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60" w:rsidRPr="00450960" w:rsidRDefault="00450960" w:rsidP="00450960">
      <w:pPr>
        <w:pStyle w:val="Heading4"/>
        <w:rPr>
          <w:rFonts w:ascii="Calibri" w:hAnsi="Calibri" w:cs="Calibri"/>
          <w:i w:val="0"/>
          <w:color w:val="000000"/>
          <w:sz w:val="24"/>
          <w:szCs w:val="24"/>
        </w:rPr>
      </w:pPr>
      <w:r w:rsidRPr="00450960">
        <w:rPr>
          <w:rFonts w:ascii="Calibri" w:hAnsi="Calibri" w:cs="Calibri"/>
          <w:i w:val="0"/>
          <w:color w:val="000000"/>
          <w:sz w:val="24"/>
          <w:szCs w:val="24"/>
        </w:rPr>
        <w:t xml:space="preserve">Job Description </w:t>
      </w:r>
    </w:p>
    <w:p w:rsidR="00450960" w:rsidRPr="00450960" w:rsidRDefault="00450960" w:rsidP="00450960">
      <w:pPr>
        <w:jc w:val="both"/>
        <w:rPr>
          <w:rFonts w:ascii="Calibri" w:hAnsi="Calibri" w:cs="Calibri"/>
          <w:b/>
          <w:color w:val="000000"/>
          <w:sz w:val="24"/>
          <w:szCs w:val="24"/>
        </w:rPr>
      </w:pPr>
    </w:p>
    <w:p w:rsidR="00450960" w:rsidRPr="00450960" w:rsidRDefault="00450960" w:rsidP="00450960">
      <w:pPr>
        <w:ind w:left="2160" w:hanging="2160"/>
        <w:jc w:val="both"/>
        <w:rPr>
          <w:rFonts w:ascii="Calibri" w:hAnsi="Calibri" w:cs="Calibri"/>
          <w:b/>
          <w:color w:val="000000"/>
          <w:sz w:val="24"/>
          <w:szCs w:val="24"/>
        </w:rPr>
      </w:pPr>
      <w:r w:rsidRPr="00450960">
        <w:rPr>
          <w:rFonts w:ascii="Calibri" w:hAnsi="Calibri" w:cs="Calibri"/>
          <w:b/>
          <w:color w:val="000000"/>
          <w:sz w:val="24"/>
          <w:szCs w:val="24"/>
        </w:rPr>
        <w:t>Job title:</w:t>
      </w:r>
      <w:r w:rsidRPr="00450960">
        <w:rPr>
          <w:rFonts w:ascii="Calibri" w:hAnsi="Calibri" w:cs="Calibri"/>
          <w:b/>
          <w:color w:val="000000"/>
          <w:sz w:val="24"/>
          <w:szCs w:val="24"/>
        </w:rPr>
        <w:tab/>
      </w:r>
      <w:r w:rsidR="00576EBE">
        <w:rPr>
          <w:rFonts w:ascii="Calibri" w:hAnsi="Calibri" w:cs="Calibri"/>
          <w:b/>
          <w:color w:val="000000"/>
          <w:sz w:val="24"/>
          <w:szCs w:val="24"/>
        </w:rPr>
        <w:t xml:space="preserve">Artsmark </w:t>
      </w:r>
      <w:r w:rsidR="00AD1DE3">
        <w:rPr>
          <w:rFonts w:ascii="Calibri" w:hAnsi="Calibri" w:cs="Calibri"/>
          <w:b/>
          <w:color w:val="000000"/>
          <w:sz w:val="24"/>
          <w:szCs w:val="24"/>
        </w:rPr>
        <w:t>Officer</w:t>
      </w:r>
    </w:p>
    <w:p w:rsidR="00450960" w:rsidRPr="00450960" w:rsidRDefault="00450960" w:rsidP="00450960">
      <w:pPr>
        <w:jc w:val="both"/>
        <w:rPr>
          <w:rFonts w:ascii="Calibri" w:hAnsi="Calibri" w:cs="Calibri"/>
          <w:b/>
          <w:color w:val="000000"/>
          <w:sz w:val="24"/>
          <w:szCs w:val="24"/>
        </w:rPr>
      </w:pPr>
    </w:p>
    <w:p w:rsidR="00553D20" w:rsidRDefault="00553D20" w:rsidP="00553D20">
      <w:pPr>
        <w:ind w:left="1440" w:firstLine="720"/>
        <w:jc w:val="both"/>
        <w:rPr>
          <w:rFonts w:ascii="Calibri" w:hAnsi="Calibri" w:cs="Calibri"/>
          <w:color w:val="000000"/>
          <w:sz w:val="24"/>
          <w:szCs w:val="24"/>
        </w:rPr>
      </w:pPr>
      <w:r>
        <w:rPr>
          <w:rFonts w:ascii="Calibri" w:hAnsi="Calibri" w:cs="Calibri"/>
          <w:b/>
          <w:color w:val="000000"/>
          <w:sz w:val="24"/>
          <w:szCs w:val="24"/>
        </w:rPr>
        <w:t>One year fixed term position</w:t>
      </w:r>
      <w:r w:rsidR="00811D8D">
        <w:rPr>
          <w:rFonts w:ascii="Calibri" w:hAnsi="Calibri" w:cs="Calibri"/>
          <w:b/>
          <w:color w:val="000000"/>
          <w:sz w:val="24"/>
          <w:szCs w:val="24"/>
        </w:rPr>
        <w:t xml:space="preserve"> </w:t>
      </w:r>
    </w:p>
    <w:p w:rsidR="00553D20" w:rsidRPr="00553D20" w:rsidRDefault="00553D20" w:rsidP="00553D20">
      <w:pPr>
        <w:ind w:left="1440" w:firstLine="720"/>
        <w:jc w:val="both"/>
        <w:rPr>
          <w:rFonts w:ascii="Calibri" w:hAnsi="Calibri" w:cs="Calibri"/>
          <w:color w:val="000000"/>
          <w:sz w:val="24"/>
          <w:szCs w:val="24"/>
        </w:rPr>
      </w:pPr>
    </w:p>
    <w:p w:rsidR="00450960" w:rsidRPr="00450960" w:rsidRDefault="00450960" w:rsidP="00450960">
      <w:pPr>
        <w:jc w:val="both"/>
        <w:rPr>
          <w:rFonts w:ascii="Calibri" w:hAnsi="Calibri" w:cs="Calibri"/>
          <w:i/>
          <w:color w:val="000000"/>
          <w:sz w:val="24"/>
          <w:szCs w:val="24"/>
        </w:rPr>
      </w:pPr>
      <w:r w:rsidRPr="00450960">
        <w:rPr>
          <w:rFonts w:ascii="Calibri" w:hAnsi="Calibri" w:cs="Calibri"/>
          <w:b/>
          <w:color w:val="000000"/>
          <w:sz w:val="24"/>
          <w:szCs w:val="24"/>
        </w:rPr>
        <w:t xml:space="preserve">REPORTING TO: </w:t>
      </w:r>
      <w:r w:rsidRPr="00450960">
        <w:rPr>
          <w:rFonts w:ascii="Calibri" w:hAnsi="Calibri" w:cs="Calibri"/>
          <w:b/>
          <w:color w:val="000000"/>
          <w:sz w:val="24"/>
          <w:szCs w:val="24"/>
        </w:rPr>
        <w:tab/>
      </w:r>
      <w:r>
        <w:rPr>
          <w:rFonts w:ascii="Calibri" w:hAnsi="Calibri" w:cs="Calibri"/>
          <w:color w:val="000000"/>
          <w:sz w:val="24"/>
          <w:szCs w:val="24"/>
        </w:rPr>
        <w:t>Senior programme associate (Bridge)</w:t>
      </w:r>
    </w:p>
    <w:p w:rsidR="00450960" w:rsidRPr="00450960" w:rsidRDefault="00450960" w:rsidP="00450960">
      <w:pPr>
        <w:jc w:val="both"/>
        <w:rPr>
          <w:rFonts w:ascii="Calibri" w:hAnsi="Calibri" w:cs="Calibri"/>
          <w:b/>
          <w:color w:val="000000"/>
          <w:sz w:val="24"/>
          <w:szCs w:val="24"/>
        </w:rPr>
      </w:pPr>
    </w:p>
    <w:p w:rsidR="00450960" w:rsidRDefault="00450960" w:rsidP="00450960">
      <w:pPr>
        <w:jc w:val="both"/>
        <w:rPr>
          <w:rFonts w:ascii="Calibri" w:hAnsi="Calibri" w:cs="Calibri"/>
          <w:color w:val="000000"/>
          <w:sz w:val="24"/>
          <w:szCs w:val="24"/>
        </w:rPr>
      </w:pPr>
      <w:r w:rsidRPr="00450960">
        <w:rPr>
          <w:rFonts w:ascii="Calibri" w:hAnsi="Calibri" w:cs="Calibri"/>
          <w:b/>
          <w:color w:val="000000"/>
          <w:sz w:val="24"/>
          <w:szCs w:val="24"/>
        </w:rPr>
        <w:t>Salary:</w:t>
      </w:r>
      <w:r w:rsidRPr="00450960">
        <w:rPr>
          <w:rFonts w:ascii="Calibri" w:hAnsi="Calibri" w:cs="Calibri"/>
          <w:b/>
          <w:color w:val="000000"/>
          <w:sz w:val="24"/>
          <w:szCs w:val="24"/>
        </w:rPr>
        <w:tab/>
      </w:r>
      <w:r w:rsidRPr="00450960">
        <w:rPr>
          <w:rFonts w:ascii="Calibri" w:hAnsi="Calibri" w:cs="Calibri"/>
          <w:b/>
          <w:color w:val="000000"/>
          <w:sz w:val="24"/>
          <w:szCs w:val="24"/>
        </w:rPr>
        <w:tab/>
      </w:r>
      <w:r w:rsidR="00287090">
        <w:rPr>
          <w:rFonts w:ascii="Calibri" w:hAnsi="Calibri" w:cs="Calibri"/>
          <w:b/>
          <w:color w:val="000000"/>
          <w:sz w:val="24"/>
          <w:szCs w:val="24"/>
        </w:rPr>
        <w:tab/>
      </w:r>
      <w:r w:rsidR="00287090" w:rsidRPr="00287090">
        <w:rPr>
          <w:rFonts w:ascii="Calibri" w:hAnsi="Calibri" w:cs="Calibri"/>
          <w:color w:val="000000"/>
          <w:sz w:val="24"/>
          <w:szCs w:val="24"/>
        </w:rPr>
        <w:t>£</w:t>
      </w:r>
      <w:r w:rsidR="00407FCA">
        <w:rPr>
          <w:rFonts w:ascii="Calibri" w:hAnsi="Calibri" w:cs="Calibri"/>
          <w:color w:val="000000"/>
          <w:sz w:val="24"/>
          <w:szCs w:val="24"/>
        </w:rPr>
        <w:t>26,237</w:t>
      </w:r>
      <w:r w:rsidR="00AD1DE3">
        <w:rPr>
          <w:rFonts w:ascii="Calibri" w:hAnsi="Calibri" w:cs="Calibri"/>
          <w:color w:val="000000"/>
          <w:sz w:val="24"/>
          <w:szCs w:val="24"/>
        </w:rPr>
        <w:t xml:space="preserve"> </w:t>
      </w:r>
      <w:r w:rsidR="00835995">
        <w:rPr>
          <w:rFonts w:ascii="Calibri" w:hAnsi="Calibri" w:cs="Calibri"/>
          <w:color w:val="000000"/>
          <w:sz w:val="24"/>
          <w:szCs w:val="24"/>
        </w:rPr>
        <w:t xml:space="preserve">pro rata </w:t>
      </w:r>
      <w:r w:rsidR="00A305F6">
        <w:rPr>
          <w:rFonts w:ascii="Calibri" w:hAnsi="Calibri" w:cs="Calibri"/>
          <w:color w:val="000000"/>
          <w:sz w:val="24"/>
          <w:szCs w:val="24"/>
        </w:rPr>
        <w:t>3</w:t>
      </w:r>
      <w:r w:rsidR="00835995">
        <w:rPr>
          <w:rFonts w:ascii="Calibri" w:hAnsi="Calibri" w:cs="Calibri"/>
          <w:color w:val="000000"/>
          <w:sz w:val="24"/>
          <w:szCs w:val="24"/>
        </w:rPr>
        <w:t xml:space="preserve"> days per week </w:t>
      </w:r>
    </w:p>
    <w:p w:rsidR="00AD1DE3" w:rsidRPr="00450960" w:rsidRDefault="00553D20" w:rsidP="00450960">
      <w:pPr>
        <w:jc w:val="both"/>
        <w:rPr>
          <w:rFonts w:ascii="Calibri" w:hAnsi="Calibri" w:cs="Calibri"/>
          <w:color w:val="000000"/>
          <w:sz w:val="24"/>
          <w:szCs w:val="24"/>
          <w:lang w:eastAsia="en-GB"/>
        </w:rPr>
      </w:pPr>
      <w:r>
        <w:rPr>
          <w:rFonts w:ascii="Calibri" w:hAnsi="Calibri" w:cs="Calibri"/>
          <w:color w:val="000000"/>
          <w:sz w:val="24"/>
          <w:szCs w:val="24"/>
          <w:lang w:eastAsia="en-GB"/>
        </w:rPr>
        <w:tab/>
      </w:r>
      <w:r>
        <w:rPr>
          <w:rFonts w:ascii="Calibri" w:hAnsi="Calibri" w:cs="Calibri"/>
          <w:color w:val="000000"/>
          <w:sz w:val="24"/>
          <w:szCs w:val="24"/>
          <w:lang w:eastAsia="en-GB"/>
        </w:rPr>
        <w:tab/>
      </w:r>
      <w:r>
        <w:rPr>
          <w:rFonts w:ascii="Calibri" w:hAnsi="Calibri" w:cs="Calibri"/>
          <w:color w:val="000000"/>
          <w:sz w:val="24"/>
          <w:szCs w:val="24"/>
          <w:lang w:eastAsia="en-GB"/>
        </w:rPr>
        <w:tab/>
      </w:r>
    </w:p>
    <w:p w:rsidR="00450960" w:rsidRPr="00450960" w:rsidRDefault="00450960" w:rsidP="00450960">
      <w:pPr>
        <w:jc w:val="both"/>
        <w:rPr>
          <w:rFonts w:ascii="Calibri" w:hAnsi="Calibri" w:cs="Calibri"/>
          <w:b/>
          <w:color w:val="000000"/>
          <w:sz w:val="24"/>
          <w:szCs w:val="24"/>
        </w:rPr>
      </w:pPr>
      <w:bookmarkStart w:id="0" w:name="_GoBack"/>
      <w:bookmarkEnd w:id="0"/>
    </w:p>
    <w:p w:rsidR="00450960" w:rsidRPr="00450960" w:rsidRDefault="00450960" w:rsidP="00450960">
      <w:pPr>
        <w:ind w:left="2880" w:hanging="2880"/>
        <w:jc w:val="both"/>
        <w:rPr>
          <w:rFonts w:ascii="Calibri" w:hAnsi="Calibri" w:cs="Calibri"/>
          <w:b/>
          <w:color w:val="000000"/>
          <w:sz w:val="24"/>
          <w:szCs w:val="24"/>
        </w:rPr>
      </w:pPr>
      <w:r w:rsidRPr="00450960">
        <w:rPr>
          <w:rFonts w:ascii="Calibri" w:hAnsi="Calibri" w:cs="Calibri"/>
          <w:b/>
          <w:color w:val="000000"/>
          <w:sz w:val="24"/>
          <w:szCs w:val="24"/>
        </w:rPr>
        <w:t>Job Purpose:</w:t>
      </w:r>
    </w:p>
    <w:p w:rsidR="00450960" w:rsidRDefault="00811D8D" w:rsidP="00450960">
      <w:pPr>
        <w:jc w:val="both"/>
        <w:rPr>
          <w:rFonts w:ascii="Calibri" w:hAnsi="Calibri" w:cs="Calibri"/>
          <w:color w:val="000000"/>
          <w:sz w:val="24"/>
          <w:szCs w:val="24"/>
        </w:rPr>
      </w:pPr>
      <w:r>
        <w:rPr>
          <w:rFonts w:ascii="Calibri" w:hAnsi="Calibri" w:cs="Calibri"/>
          <w:color w:val="000000"/>
          <w:sz w:val="24"/>
          <w:szCs w:val="24"/>
        </w:rPr>
        <w:t>To coordinate and deliver Artsmark ‘Introductory days’ for schools in London, and to support schools through the Artsmark process</w:t>
      </w:r>
      <w:r w:rsidR="00E01EAD">
        <w:rPr>
          <w:rFonts w:ascii="Calibri" w:hAnsi="Calibri" w:cs="Calibri"/>
          <w:color w:val="000000"/>
          <w:sz w:val="24"/>
          <w:szCs w:val="24"/>
        </w:rPr>
        <w:t>.</w:t>
      </w:r>
    </w:p>
    <w:p w:rsidR="00811D8D" w:rsidRPr="00450960" w:rsidRDefault="00811D8D" w:rsidP="00450960">
      <w:pPr>
        <w:jc w:val="both"/>
        <w:rPr>
          <w:rFonts w:ascii="Calibri" w:hAnsi="Calibri" w:cs="Calibri"/>
          <w:color w:val="000000"/>
          <w:sz w:val="24"/>
          <w:szCs w:val="24"/>
        </w:rPr>
      </w:pPr>
    </w:p>
    <w:p w:rsidR="00450960" w:rsidRPr="00450960" w:rsidRDefault="00450960" w:rsidP="00450960">
      <w:pPr>
        <w:ind w:left="2880" w:hanging="2880"/>
        <w:jc w:val="both"/>
        <w:rPr>
          <w:rFonts w:ascii="Calibri" w:hAnsi="Calibri" w:cs="Calibri"/>
          <w:b/>
          <w:color w:val="000000"/>
          <w:sz w:val="24"/>
          <w:szCs w:val="24"/>
        </w:rPr>
      </w:pPr>
      <w:r w:rsidRPr="00450960">
        <w:rPr>
          <w:rFonts w:ascii="Calibri" w:hAnsi="Calibri" w:cs="Calibri"/>
          <w:b/>
          <w:color w:val="000000"/>
          <w:sz w:val="24"/>
          <w:szCs w:val="24"/>
        </w:rPr>
        <w:t>Job Context:</w:t>
      </w:r>
    </w:p>
    <w:p w:rsidR="00811D8D" w:rsidRDefault="00811D8D" w:rsidP="00811D8D">
      <w:pPr>
        <w:jc w:val="both"/>
        <w:rPr>
          <w:rFonts w:asciiTheme="minorHAnsi" w:hAnsiTheme="minorHAnsi" w:cstheme="minorHAnsi"/>
          <w:color w:val="000000" w:themeColor="text1"/>
          <w:sz w:val="24"/>
          <w:szCs w:val="24"/>
        </w:rPr>
      </w:pPr>
    </w:p>
    <w:p w:rsidR="00811D8D" w:rsidRPr="00C41507" w:rsidRDefault="00811D8D" w:rsidP="00811D8D">
      <w:pPr>
        <w:jc w:val="both"/>
        <w:rPr>
          <w:rFonts w:asciiTheme="minorHAnsi" w:hAnsiTheme="minorHAnsi" w:cstheme="minorHAnsi"/>
          <w:color w:val="000000" w:themeColor="text1"/>
          <w:sz w:val="24"/>
          <w:szCs w:val="24"/>
        </w:rPr>
      </w:pPr>
      <w:r w:rsidRPr="00C41507">
        <w:rPr>
          <w:rFonts w:asciiTheme="minorHAnsi" w:hAnsiTheme="minorHAnsi" w:cstheme="minorHAnsi"/>
          <w:color w:val="000000" w:themeColor="text1"/>
          <w:sz w:val="24"/>
          <w:szCs w:val="24"/>
        </w:rPr>
        <w:t xml:space="preserve">A New Direction is an organisation that exists to offer young Londoners access to arts, creative and cultural opportunities. Through strategic regional partnerships and programmes, the organisation is well positioned to influence </w:t>
      </w:r>
      <w:r w:rsidRPr="00C41507">
        <w:rPr>
          <w:rFonts w:asciiTheme="minorHAnsi" w:hAnsiTheme="minorHAnsi" w:cstheme="minorHAnsi"/>
          <w:color w:val="000000" w:themeColor="text1"/>
          <w:sz w:val="24"/>
          <w:szCs w:val="24"/>
        </w:rPr>
        <w:lastRenderedPageBreak/>
        <w:t xml:space="preserve">and connect leaders from across the arts and education sectors to deliver major initiatives, share knowledge and deliver against strategic objectives. </w:t>
      </w:r>
    </w:p>
    <w:p w:rsidR="00450960" w:rsidRPr="00450960" w:rsidRDefault="00450960" w:rsidP="00450960">
      <w:pPr>
        <w:jc w:val="both"/>
        <w:rPr>
          <w:rFonts w:ascii="Calibri" w:hAnsi="Calibri" w:cs="Calibri"/>
          <w:color w:val="000000"/>
          <w:sz w:val="24"/>
          <w:szCs w:val="24"/>
        </w:rPr>
      </w:pPr>
    </w:p>
    <w:p w:rsidR="00450960" w:rsidRDefault="00450960" w:rsidP="00450960">
      <w:pPr>
        <w:jc w:val="both"/>
        <w:rPr>
          <w:rFonts w:ascii="Calibri" w:hAnsi="Calibri" w:cs="Calibri"/>
          <w:color w:val="000000"/>
          <w:sz w:val="24"/>
          <w:szCs w:val="24"/>
        </w:rPr>
      </w:pPr>
      <w:r w:rsidRPr="00450960">
        <w:rPr>
          <w:rFonts w:ascii="Calibri" w:hAnsi="Calibri" w:cs="Calibri"/>
          <w:color w:val="000000"/>
          <w:sz w:val="24"/>
          <w:szCs w:val="24"/>
        </w:rPr>
        <w:t xml:space="preserve">A New Direction </w:t>
      </w:r>
      <w:r w:rsidR="00835995">
        <w:rPr>
          <w:rFonts w:ascii="Calibri" w:hAnsi="Calibri" w:cs="Calibri"/>
          <w:color w:val="000000"/>
          <w:sz w:val="24"/>
          <w:szCs w:val="24"/>
        </w:rPr>
        <w:t xml:space="preserve">(AND) </w:t>
      </w:r>
      <w:r w:rsidRPr="00450960">
        <w:rPr>
          <w:rFonts w:ascii="Calibri" w:hAnsi="Calibri" w:cs="Calibri"/>
          <w:color w:val="000000"/>
          <w:sz w:val="24"/>
          <w:szCs w:val="24"/>
        </w:rPr>
        <w:t>delivers a range of programmes</w:t>
      </w:r>
      <w:r w:rsidR="00AD1DE3">
        <w:rPr>
          <w:rFonts w:ascii="Calibri" w:hAnsi="Calibri" w:cs="Calibri"/>
          <w:color w:val="000000"/>
          <w:sz w:val="24"/>
          <w:szCs w:val="24"/>
        </w:rPr>
        <w:t xml:space="preserve">, </w:t>
      </w:r>
      <w:r w:rsidR="00553D20">
        <w:rPr>
          <w:rFonts w:ascii="Calibri" w:hAnsi="Calibri" w:cs="Calibri"/>
          <w:color w:val="000000"/>
          <w:sz w:val="24"/>
          <w:szCs w:val="24"/>
        </w:rPr>
        <w:t xml:space="preserve">and is funded by the Arts Council England to deliver its national Bridge programme in London. </w:t>
      </w:r>
      <w:r w:rsidR="00811D8D">
        <w:rPr>
          <w:rFonts w:ascii="Calibri" w:hAnsi="Calibri" w:cs="Calibri"/>
          <w:color w:val="000000"/>
          <w:sz w:val="24"/>
          <w:szCs w:val="24"/>
        </w:rPr>
        <w:t xml:space="preserve">Schools are core to this work, and Artsmark is a key priority. Through the Bridge programme, A New Direction works to support London schools to achieve Artsmark. The </w:t>
      </w:r>
      <w:r w:rsidR="00A305F6">
        <w:rPr>
          <w:rFonts w:ascii="Calibri" w:hAnsi="Calibri" w:cs="Calibri"/>
          <w:color w:val="000000"/>
          <w:sz w:val="24"/>
          <w:szCs w:val="24"/>
        </w:rPr>
        <w:t xml:space="preserve">Artsmark Officer </w:t>
      </w:r>
      <w:r w:rsidR="00811D8D">
        <w:rPr>
          <w:rFonts w:ascii="Calibri" w:hAnsi="Calibri" w:cs="Calibri"/>
          <w:color w:val="000000"/>
          <w:sz w:val="24"/>
          <w:szCs w:val="24"/>
        </w:rPr>
        <w:t>will deliver the new Artsmark ‘Introductory Days’ for teachers and senior leaders from schools starting the Artsmark process, and provide support and information for Artsmark schools as they progress along the</w:t>
      </w:r>
      <w:r w:rsidR="00E01EAD">
        <w:rPr>
          <w:rFonts w:ascii="Calibri" w:hAnsi="Calibri" w:cs="Calibri"/>
          <w:color w:val="000000"/>
          <w:sz w:val="24"/>
          <w:szCs w:val="24"/>
        </w:rPr>
        <w:t>ir</w:t>
      </w:r>
      <w:r w:rsidR="00811D8D">
        <w:rPr>
          <w:rFonts w:ascii="Calibri" w:hAnsi="Calibri" w:cs="Calibri"/>
          <w:color w:val="000000"/>
          <w:sz w:val="24"/>
          <w:szCs w:val="24"/>
        </w:rPr>
        <w:t xml:space="preserve"> Artsmark ‘journey’.</w:t>
      </w:r>
    </w:p>
    <w:p w:rsidR="00E01EAD" w:rsidRDefault="00E01EAD" w:rsidP="00450960">
      <w:pPr>
        <w:jc w:val="both"/>
        <w:rPr>
          <w:rFonts w:ascii="Calibri" w:hAnsi="Calibri" w:cs="Calibri"/>
          <w:color w:val="000000"/>
          <w:sz w:val="24"/>
          <w:szCs w:val="24"/>
        </w:rPr>
      </w:pPr>
    </w:p>
    <w:p w:rsidR="00E01EAD" w:rsidRDefault="00E01EAD" w:rsidP="00450960">
      <w:pPr>
        <w:jc w:val="both"/>
        <w:rPr>
          <w:rFonts w:ascii="Calibri" w:hAnsi="Calibri" w:cs="Calibri"/>
          <w:color w:val="000000"/>
          <w:sz w:val="24"/>
          <w:szCs w:val="24"/>
        </w:rPr>
      </w:pPr>
      <w:r>
        <w:rPr>
          <w:rFonts w:ascii="Calibri" w:hAnsi="Calibri" w:cs="Calibri"/>
          <w:color w:val="000000"/>
          <w:sz w:val="24"/>
          <w:szCs w:val="24"/>
        </w:rPr>
        <w:t xml:space="preserve">The Artsmark ‘Introductory day’ acts as a school’s first step in the Artsmark process. The session introduces schools to the Artsmark process and key documents, explores the Arts Council’s Quality Principles, and supports teachers and senior leadership to start to write the school’s Statement of Commitment, the first key document in the Artsmark process.  A New Direction expects to deliver 31 ‘Introductory days’ in the 15/16 academic year (at least one per week in </w:t>
      </w:r>
      <w:r>
        <w:rPr>
          <w:rFonts w:ascii="Calibri" w:hAnsi="Calibri" w:cs="Calibri"/>
          <w:color w:val="000000"/>
          <w:sz w:val="24"/>
          <w:szCs w:val="24"/>
        </w:rPr>
        <w:lastRenderedPageBreak/>
        <w:t>term time from November 2015 onwards).</w:t>
      </w:r>
      <w:r w:rsidR="00F87150">
        <w:rPr>
          <w:rFonts w:ascii="Calibri" w:hAnsi="Calibri" w:cs="Calibri"/>
          <w:color w:val="000000"/>
          <w:sz w:val="24"/>
          <w:szCs w:val="24"/>
        </w:rPr>
        <w:t xml:space="preserve"> Each session will accommodate a maximum of 24 people.</w:t>
      </w:r>
    </w:p>
    <w:p w:rsidR="00811D8D" w:rsidRDefault="00811D8D" w:rsidP="00450960">
      <w:pPr>
        <w:jc w:val="both"/>
        <w:rPr>
          <w:rFonts w:ascii="Calibri" w:hAnsi="Calibri" w:cs="Calibri"/>
          <w:color w:val="000000"/>
          <w:sz w:val="24"/>
          <w:szCs w:val="24"/>
        </w:rPr>
      </w:pPr>
    </w:p>
    <w:p w:rsidR="00811D8D" w:rsidRDefault="00811D8D" w:rsidP="00811D8D">
      <w:pPr>
        <w:ind w:left="2880" w:hanging="2880"/>
        <w:jc w:val="both"/>
        <w:rPr>
          <w:rFonts w:asciiTheme="minorHAnsi" w:hAnsiTheme="minorHAnsi" w:cstheme="minorHAnsi"/>
          <w:b/>
          <w:color w:val="000000" w:themeColor="text1"/>
          <w:sz w:val="24"/>
          <w:szCs w:val="24"/>
        </w:rPr>
      </w:pPr>
    </w:p>
    <w:p w:rsidR="00E01EAD" w:rsidRDefault="00E01EAD">
      <w:pPr>
        <w:rPr>
          <w:rFonts w:ascii="Calibri" w:hAnsi="Calibri" w:cs="Calibri"/>
          <w:b/>
          <w:color w:val="000000"/>
          <w:sz w:val="24"/>
          <w:szCs w:val="24"/>
        </w:rPr>
      </w:pPr>
      <w:r>
        <w:rPr>
          <w:rFonts w:ascii="Calibri" w:hAnsi="Calibri" w:cs="Calibri"/>
          <w:b/>
          <w:color w:val="000000"/>
          <w:sz w:val="24"/>
          <w:szCs w:val="24"/>
        </w:rPr>
        <w:br w:type="page"/>
      </w:r>
    </w:p>
    <w:p w:rsidR="00450960" w:rsidRPr="00450960" w:rsidRDefault="00450960" w:rsidP="00450960">
      <w:pPr>
        <w:jc w:val="both"/>
        <w:rPr>
          <w:rFonts w:ascii="Calibri" w:hAnsi="Calibri" w:cs="Calibri"/>
          <w:b/>
          <w:color w:val="000000"/>
          <w:sz w:val="24"/>
          <w:szCs w:val="24"/>
        </w:rPr>
      </w:pPr>
      <w:r w:rsidRPr="00450960">
        <w:rPr>
          <w:rFonts w:ascii="Calibri" w:hAnsi="Calibri" w:cs="Calibri"/>
          <w:b/>
          <w:color w:val="000000"/>
          <w:sz w:val="24"/>
          <w:szCs w:val="24"/>
        </w:rPr>
        <w:lastRenderedPageBreak/>
        <w:t>MAIN RESPONSIBILITIES AND TASKS</w:t>
      </w:r>
    </w:p>
    <w:p w:rsidR="00450960" w:rsidRDefault="00450960" w:rsidP="004A05D3">
      <w:pPr>
        <w:jc w:val="both"/>
        <w:rPr>
          <w:rFonts w:ascii="Calibri" w:hAnsi="Calibri" w:cs="Calibri"/>
          <w:b/>
          <w:color w:val="000000"/>
          <w:sz w:val="24"/>
          <w:szCs w:val="24"/>
        </w:rPr>
      </w:pPr>
    </w:p>
    <w:p w:rsidR="004A05D3" w:rsidRDefault="00835995" w:rsidP="004A05D3">
      <w:pPr>
        <w:jc w:val="both"/>
        <w:rPr>
          <w:rFonts w:ascii="Calibri" w:hAnsi="Calibri" w:cs="Calibri"/>
          <w:b/>
          <w:color w:val="000000"/>
          <w:sz w:val="24"/>
          <w:szCs w:val="24"/>
        </w:rPr>
      </w:pPr>
      <w:r>
        <w:rPr>
          <w:rFonts w:ascii="Calibri" w:hAnsi="Calibri" w:cs="Calibri"/>
          <w:b/>
          <w:color w:val="000000"/>
          <w:sz w:val="24"/>
          <w:szCs w:val="24"/>
        </w:rPr>
        <w:t>Facilitation</w:t>
      </w:r>
    </w:p>
    <w:p w:rsidR="00E01EAD" w:rsidRDefault="00835995" w:rsidP="00E01EAD">
      <w:pPr>
        <w:pStyle w:val="ListParagraph"/>
        <w:numPr>
          <w:ilvl w:val="0"/>
          <w:numId w:val="22"/>
        </w:numPr>
        <w:jc w:val="both"/>
        <w:rPr>
          <w:rFonts w:ascii="Calibri" w:hAnsi="Calibri" w:cs="Calibri"/>
          <w:color w:val="000000"/>
          <w:sz w:val="24"/>
          <w:szCs w:val="24"/>
        </w:rPr>
      </w:pPr>
      <w:r w:rsidRPr="00E01EAD">
        <w:rPr>
          <w:rFonts w:ascii="Calibri" w:hAnsi="Calibri" w:cs="Calibri"/>
          <w:color w:val="000000"/>
          <w:sz w:val="24"/>
          <w:szCs w:val="24"/>
        </w:rPr>
        <w:t>Faci</w:t>
      </w:r>
      <w:r w:rsidR="00E01EAD" w:rsidRPr="00E01EAD">
        <w:rPr>
          <w:rFonts w:ascii="Calibri" w:hAnsi="Calibri" w:cs="Calibri"/>
          <w:color w:val="000000"/>
          <w:sz w:val="24"/>
          <w:szCs w:val="24"/>
        </w:rPr>
        <w:t>litation of Artsmark ‘Introductory days’</w:t>
      </w:r>
      <w:r w:rsidR="00E01EAD">
        <w:rPr>
          <w:rFonts w:ascii="Calibri" w:hAnsi="Calibri" w:cs="Calibri"/>
          <w:color w:val="000000"/>
          <w:sz w:val="24"/>
          <w:szCs w:val="24"/>
        </w:rPr>
        <w:t xml:space="preserve"> </w:t>
      </w:r>
    </w:p>
    <w:p w:rsidR="00E01EAD" w:rsidRPr="00E01EAD" w:rsidRDefault="00E01EAD" w:rsidP="00E01EAD">
      <w:pPr>
        <w:pStyle w:val="ListParagraph"/>
        <w:jc w:val="both"/>
        <w:rPr>
          <w:rFonts w:ascii="Calibri" w:hAnsi="Calibri" w:cs="Calibri"/>
          <w:color w:val="000000"/>
          <w:sz w:val="24"/>
          <w:szCs w:val="24"/>
        </w:rPr>
      </w:pPr>
    </w:p>
    <w:p w:rsidR="004A05D3" w:rsidRDefault="00835995" w:rsidP="004A05D3">
      <w:pPr>
        <w:jc w:val="both"/>
        <w:rPr>
          <w:rFonts w:ascii="Calibri" w:hAnsi="Calibri" w:cs="Calibri"/>
          <w:b/>
          <w:color w:val="000000"/>
          <w:sz w:val="24"/>
          <w:szCs w:val="24"/>
        </w:rPr>
      </w:pPr>
      <w:r>
        <w:rPr>
          <w:rFonts w:ascii="Calibri" w:hAnsi="Calibri" w:cs="Calibri"/>
          <w:b/>
          <w:color w:val="000000"/>
          <w:sz w:val="24"/>
          <w:szCs w:val="24"/>
        </w:rPr>
        <w:t>Support</w:t>
      </w:r>
    </w:p>
    <w:p w:rsidR="00E01EAD" w:rsidRPr="00E01EAD" w:rsidRDefault="00E01EAD" w:rsidP="00E01EAD">
      <w:pPr>
        <w:pStyle w:val="ListParagraph"/>
        <w:numPr>
          <w:ilvl w:val="0"/>
          <w:numId w:val="22"/>
        </w:numPr>
        <w:jc w:val="both"/>
        <w:rPr>
          <w:rFonts w:ascii="Calibri" w:hAnsi="Calibri" w:cs="Calibri"/>
          <w:b/>
          <w:color w:val="000000"/>
          <w:sz w:val="24"/>
          <w:szCs w:val="24"/>
        </w:rPr>
      </w:pPr>
      <w:r>
        <w:rPr>
          <w:rFonts w:ascii="Calibri" w:hAnsi="Calibri" w:cs="Calibri"/>
          <w:color w:val="000000"/>
          <w:sz w:val="24"/>
          <w:szCs w:val="24"/>
        </w:rPr>
        <w:t>Support for schools interested in starting or already involved in the Artsmark process, by phone and email</w:t>
      </w:r>
    </w:p>
    <w:p w:rsidR="00E01EAD" w:rsidRPr="00F87150" w:rsidRDefault="00E01EAD" w:rsidP="00E01EAD">
      <w:pPr>
        <w:pStyle w:val="ListParagraph"/>
        <w:numPr>
          <w:ilvl w:val="0"/>
          <w:numId w:val="22"/>
        </w:numPr>
        <w:jc w:val="both"/>
        <w:rPr>
          <w:rFonts w:ascii="Calibri" w:hAnsi="Calibri" w:cs="Calibri"/>
          <w:b/>
          <w:color w:val="000000"/>
          <w:sz w:val="24"/>
          <w:szCs w:val="24"/>
        </w:rPr>
      </w:pPr>
      <w:r>
        <w:rPr>
          <w:rFonts w:ascii="Calibri" w:hAnsi="Calibri" w:cs="Calibri"/>
          <w:color w:val="000000"/>
          <w:sz w:val="24"/>
          <w:szCs w:val="24"/>
        </w:rPr>
        <w:t>Delivery of Artsmark support surgeries</w:t>
      </w:r>
      <w:r w:rsidR="00F87150">
        <w:rPr>
          <w:rFonts w:ascii="Calibri" w:hAnsi="Calibri" w:cs="Calibri"/>
          <w:color w:val="000000"/>
          <w:sz w:val="24"/>
          <w:szCs w:val="24"/>
        </w:rPr>
        <w:t xml:space="preserve"> where demand exists</w:t>
      </w:r>
    </w:p>
    <w:p w:rsidR="00F87150" w:rsidRPr="00E01EAD" w:rsidRDefault="00F87150" w:rsidP="00E01EAD">
      <w:pPr>
        <w:pStyle w:val="ListParagraph"/>
        <w:numPr>
          <w:ilvl w:val="0"/>
          <w:numId w:val="22"/>
        </w:numPr>
        <w:jc w:val="both"/>
        <w:rPr>
          <w:rFonts w:ascii="Calibri" w:hAnsi="Calibri" w:cs="Calibri"/>
          <w:b/>
          <w:color w:val="000000"/>
          <w:sz w:val="24"/>
          <w:szCs w:val="24"/>
        </w:rPr>
      </w:pPr>
      <w:r>
        <w:rPr>
          <w:rFonts w:ascii="Calibri" w:hAnsi="Calibri" w:cs="Calibri"/>
          <w:color w:val="000000"/>
          <w:sz w:val="24"/>
          <w:szCs w:val="24"/>
        </w:rPr>
        <w:t>Signposting schools to information, resources, and other AND programmes where relevant</w:t>
      </w:r>
    </w:p>
    <w:p w:rsidR="00C31DCA" w:rsidRDefault="00C31DCA" w:rsidP="00C31DCA">
      <w:pPr>
        <w:ind w:left="720"/>
        <w:jc w:val="both"/>
        <w:rPr>
          <w:rFonts w:ascii="Calibri" w:hAnsi="Calibri" w:cs="Calibri"/>
          <w:color w:val="000000"/>
          <w:sz w:val="24"/>
          <w:szCs w:val="24"/>
        </w:rPr>
      </w:pPr>
    </w:p>
    <w:p w:rsidR="00C31DCA" w:rsidRDefault="00F87150" w:rsidP="00C31DCA">
      <w:pPr>
        <w:jc w:val="both"/>
        <w:rPr>
          <w:rFonts w:ascii="Calibri" w:hAnsi="Calibri" w:cs="Calibri"/>
          <w:color w:val="000000"/>
          <w:sz w:val="24"/>
          <w:szCs w:val="24"/>
        </w:rPr>
      </w:pPr>
      <w:r>
        <w:rPr>
          <w:rFonts w:ascii="Calibri" w:hAnsi="Calibri" w:cs="Calibri"/>
          <w:b/>
          <w:color w:val="000000"/>
          <w:sz w:val="24"/>
          <w:szCs w:val="24"/>
        </w:rPr>
        <w:t xml:space="preserve">Admin and </w:t>
      </w:r>
      <w:r w:rsidR="00835995">
        <w:rPr>
          <w:rFonts w:ascii="Calibri" w:hAnsi="Calibri" w:cs="Calibri"/>
          <w:b/>
          <w:color w:val="000000"/>
          <w:sz w:val="24"/>
          <w:szCs w:val="24"/>
        </w:rPr>
        <w:t>Communication</w:t>
      </w:r>
    </w:p>
    <w:p w:rsidR="00F87150" w:rsidRDefault="00F87150" w:rsidP="00F87150">
      <w:pPr>
        <w:pStyle w:val="ListParagraph"/>
        <w:numPr>
          <w:ilvl w:val="0"/>
          <w:numId w:val="23"/>
        </w:numPr>
        <w:jc w:val="both"/>
        <w:rPr>
          <w:rFonts w:ascii="Calibri" w:hAnsi="Calibri" w:cs="Calibri"/>
          <w:color w:val="000000"/>
          <w:sz w:val="24"/>
          <w:szCs w:val="24"/>
        </w:rPr>
      </w:pPr>
      <w:r>
        <w:rPr>
          <w:rFonts w:ascii="Calibri" w:hAnsi="Calibri" w:cs="Calibri"/>
          <w:color w:val="000000"/>
          <w:sz w:val="24"/>
          <w:szCs w:val="24"/>
        </w:rPr>
        <w:t>Monitoring bookings and cross-referencing with lists provided by Arts Council England</w:t>
      </w:r>
    </w:p>
    <w:p w:rsidR="00835995" w:rsidRDefault="00F87150" w:rsidP="00F87150">
      <w:pPr>
        <w:pStyle w:val="ListParagraph"/>
        <w:numPr>
          <w:ilvl w:val="0"/>
          <w:numId w:val="23"/>
        </w:numPr>
        <w:jc w:val="both"/>
        <w:rPr>
          <w:rFonts w:ascii="Calibri" w:hAnsi="Calibri" w:cs="Calibri"/>
          <w:color w:val="000000"/>
          <w:sz w:val="24"/>
          <w:szCs w:val="24"/>
        </w:rPr>
      </w:pPr>
      <w:r>
        <w:rPr>
          <w:rFonts w:ascii="Calibri" w:hAnsi="Calibri" w:cs="Calibri"/>
          <w:color w:val="000000"/>
          <w:sz w:val="24"/>
          <w:szCs w:val="24"/>
        </w:rPr>
        <w:t>Preparing resources and attendance lists for each session</w:t>
      </w:r>
    </w:p>
    <w:p w:rsidR="00F87150" w:rsidRDefault="00F87150" w:rsidP="00F87150">
      <w:pPr>
        <w:pStyle w:val="ListParagraph"/>
        <w:numPr>
          <w:ilvl w:val="0"/>
          <w:numId w:val="23"/>
        </w:numPr>
        <w:jc w:val="both"/>
        <w:rPr>
          <w:rFonts w:ascii="Calibri" w:hAnsi="Calibri" w:cs="Calibri"/>
          <w:color w:val="000000"/>
          <w:sz w:val="24"/>
          <w:szCs w:val="24"/>
        </w:rPr>
      </w:pPr>
      <w:r>
        <w:rPr>
          <w:rFonts w:ascii="Calibri" w:hAnsi="Calibri" w:cs="Calibri"/>
          <w:color w:val="000000"/>
          <w:sz w:val="24"/>
          <w:szCs w:val="24"/>
        </w:rPr>
        <w:t>Contacting attendees in advance of each session to set preparatory work</w:t>
      </w:r>
    </w:p>
    <w:p w:rsidR="00F87150" w:rsidRDefault="00F87150" w:rsidP="00F87150">
      <w:pPr>
        <w:pStyle w:val="ListParagraph"/>
        <w:numPr>
          <w:ilvl w:val="0"/>
          <w:numId w:val="23"/>
        </w:numPr>
        <w:jc w:val="both"/>
        <w:rPr>
          <w:rFonts w:ascii="Calibri" w:hAnsi="Calibri" w:cs="Calibri"/>
          <w:color w:val="000000"/>
          <w:sz w:val="24"/>
          <w:szCs w:val="24"/>
        </w:rPr>
      </w:pPr>
      <w:r>
        <w:rPr>
          <w:rFonts w:ascii="Calibri" w:hAnsi="Calibri" w:cs="Calibri"/>
          <w:color w:val="000000"/>
          <w:sz w:val="24"/>
          <w:szCs w:val="24"/>
        </w:rPr>
        <w:t>Sending follow-up emails after each session with next steps</w:t>
      </w:r>
    </w:p>
    <w:p w:rsidR="00F87150" w:rsidRDefault="00F87150" w:rsidP="00F87150">
      <w:pPr>
        <w:pStyle w:val="ListParagraph"/>
        <w:numPr>
          <w:ilvl w:val="0"/>
          <w:numId w:val="23"/>
        </w:numPr>
        <w:jc w:val="both"/>
        <w:rPr>
          <w:rFonts w:ascii="Calibri" w:hAnsi="Calibri" w:cs="Calibri"/>
          <w:color w:val="000000"/>
          <w:sz w:val="24"/>
          <w:szCs w:val="24"/>
        </w:rPr>
      </w:pPr>
      <w:r>
        <w:rPr>
          <w:rFonts w:ascii="Calibri" w:hAnsi="Calibri" w:cs="Calibri"/>
          <w:color w:val="000000"/>
          <w:sz w:val="24"/>
          <w:szCs w:val="24"/>
        </w:rPr>
        <w:t>Monitoring school progress using reports from Arts Council England</w:t>
      </w:r>
    </w:p>
    <w:p w:rsidR="00F87150" w:rsidRDefault="00F87150" w:rsidP="00F87150">
      <w:pPr>
        <w:pStyle w:val="ListParagraph"/>
        <w:numPr>
          <w:ilvl w:val="0"/>
          <w:numId w:val="23"/>
        </w:numPr>
        <w:jc w:val="both"/>
        <w:rPr>
          <w:rFonts w:ascii="Calibri" w:hAnsi="Calibri" w:cs="Calibri"/>
          <w:color w:val="000000"/>
          <w:sz w:val="24"/>
          <w:szCs w:val="24"/>
        </w:rPr>
      </w:pPr>
      <w:r>
        <w:rPr>
          <w:rFonts w:ascii="Calibri" w:hAnsi="Calibri" w:cs="Calibri"/>
          <w:color w:val="000000"/>
          <w:sz w:val="24"/>
          <w:szCs w:val="24"/>
        </w:rPr>
        <w:lastRenderedPageBreak/>
        <w:t>Evaluating delivery using standard AND evaluation tools</w:t>
      </w:r>
    </w:p>
    <w:p w:rsidR="00F87150" w:rsidRPr="00F87150" w:rsidRDefault="00F87150" w:rsidP="00F87150">
      <w:pPr>
        <w:pStyle w:val="ListParagraph"/>
        <w:numPr>
          <w:ilvl w:val="0"/>
          <w:numId w:val="23"/>
        </w:numPr>
        <w:jc w:val="both"/>
        <w:rPr>
          <w:rFonts w:ascii="Calibri" w:hAnsi="Calibri" w:cs="Calibri"/>
          <w:color w:val="000000"/>
          <w:sz w:val="24"/>
          <w:szCs w:val="24"/>
        </w:rPr>
      </w:pPr>
      <w:r>
        <w:rPr>
          <w:rFonts w:ascii="Calibri" w:hAnsi="Calibri" w:cs="Calibri"/>
          <w:color w:val="000000"/>
          <w:sz w:val="24"/>
          <w:szCs w:val="24"/>
        </w:rPr>
        <w:t>Any other relevant administrative tasks that may be required</w:t>
      </w:r>
    </w:p>
    <w:p w:rsidR="00F87150" w:rsidRPr="00F87150" w:rsidRDefault="00F87150" w:rsidP="00F87150">
      <w:pPr>
        <w:pStyle w:val="ListParagraph"/>
        <w:jc w:val="both"/>
        <w:rPr>
          <w:rFonts w:ascii="Calibri" w:hAnsi="Calibri" w:cs="Calibri"/>
          <w:color w:val="000000"/>
          <w:sz w:val="24"/>
          <w:szCs w:val="24"/>
        </w:rPr>
      </w:pPr>
    </w:p>
    <w:p w:rsidR="00450960" w:rsidRPr="00450960" w:rsidRDefault="00450960" w:rsidP="00450960">
      <w:pPr>
        <w:pStyle w:val="BodyText"/>
        <w:jc w:val="both"/>
        <w:rPr>
          <w:rFonts w:ascii="Calibri" w:hAnsi="Calibri" w:cs="Calibri"/>
          <w:bCs w:val="0"/>
          <w:color w:val="000000"/>
          <w:szCs w:val="24"/>
        </w:rPr>
      </w:pPr>
    </w:p>
    <w:p w:rsidR="00FA1C43" w:rsidRDefault="00FA1C43" w:rsidP="00450960">
      <w:pPr>
        <w:pStyle w:val="BodyText2"/>
        <w:jc w:val="both"/>
        <w:rPr>
          <w:rFonts w:ascii="Calibri" w:hAnsi="Calibri" w:cs="Calibri"/>
          <w:b w:val="0"/>
          <w:color w:val="000000"/>
          <w:sz w:val="24"/>
          <w:szCs w:val="24"/>
        </w:rPr>
      </w:pPr>
    </w:p>
    <w:p w:rsidR="00450960" w:rsidRPr="00450960" w:rsidRDefault="00450960" w:rsidP="00450960">
      <w:pPr>
        <w:pStyle w:val="BodyText2"/>
        <w:jc w:val="both"/>
        <w:rPr>
          <w:rFonts w:ascii="Calibri" w:hAnsi="Calibri" w:cs="Calibri"/>
          <w:b w:val="0"/>
          <w:color w:val="000000"/>
          <w:sz w:val="24"/>
          <w:szCs w:val="24"/>
        </w:rPr>
      </w:pPr>
      <w:r w:rsidRPr="00450960">
        <w:rPr>
          <w:rFonts w:ascii="Calibri" w:hAnsi="Calibri" w:cs="Calibri"/>
          <w:b w:val="0"/>
          <w:color w:val="000000"/>
          <w:sz w:val="24"/>
          <w:szCs w:val="24"/>
        </w:rPr>
        <w:t>This is a description of the job as it is presently constituted. It is the practice of A New Direction to periodically review job descriptions and to update them. This process will be conducted in consultation with you.  It is the aim of A New Direction to reach agreement on any changes but if agreement cannot be reached, A New Direction reserves the right to insist on such changes to your job description after consultation with you.</w:t>
      </w:r>
    </w:p>
    <w:p w:rsidR="00ED5D7A" w:rsidRDefault="00ED5D7A" w:rsidP="00450960">
      <w:pPr>
        <w:spacing w:after="200" w:line="276" w:lineRule="auto"/>
        <w:jc w:val="both"/>
        <w:rPr>
          <w:rFonts w:ascii="Calibri" w:hAnsi="Calibri" w:cs="Calibri"/>
          <w:color w:val="000000"/>
          <w:sz w:val="24"/>
          <w:szCs w:val="24"/>
        </w:rPr>
      </w:pPr>
    </w:p>
    <w:p w:rsidR="00450960" w:rsidRPr="00450960" w:rsidRDefault="00450960" w:rsidP="00450960">
      <w:pPr>
        <w:spacing w:after="200" w:line="276" w:lineRule="auto"/>
        <w:jc w:val="both"/>
        <w:rPr>
          <w:rFonts w:ascii="Calibri" w:hAnsi="Calibri" w:cs="Calibri"/>
          <w:color w:val="000000"/>
          <w:sz w:val="24"/>
          <w:szCs w:val="24"/>
        </w:rPr>
      </w:pPr>
      <w:r w:rsidRPr="00450960">
        <w:rPr>
          <w:rFonts w:ascii="Calibri" w:hAnsi="Calibri" w:cs="Calibri"/>
          <w:color w:val="000000"/>
          <w:sz w:val="24"/>
          <w:szCs w:val="24"/>
        </w:rPr>
        <w:br w:type="page"/>
      </w:r>
    </w:p>
    <w:p w:rsidR="00450960" w:rsidRPr="00450960" w:rsidRDefault="00450960" w:rsidP="00450960">
      <w:pPr>
        <w:pBdr>
          <w:bottom w:val="single" w:sz="4" w:space="1" w:color="auto"/>
        </w:pBdr>
        <w:jc w:val="both"/>
        <w:rPr>
          <w:rFonts w:ascii="Calibri" w:hAnsi="Calibri" w:cs="Calibri"/>
          <w:b/>
          <w:color w:val="000000"/>
          <w:sz w:val="24"/>
          <w:szCs w:val="24"/>
        </w:rPr>
      </w:pPr>
      <w:r w:rsidRPr="00450960">
        <w:rPr>
          <w:rFonts w:ascii="Calibri" w:hAnsi="Calibri" w:cs="Calibri"/>
          <w:b/>
          <w:color w:val="000000"/>
          <w:sz w:val="24"/>
          <w:szCs w:val="24"/>
        </w:rPr>
        <w:lastRenderedPageBreak/>
        <w:t>Person Specification</w:t>
      </w:r>
    </w:p>
    <w:p w:rsidR="00450960" w:rsidRPr="00450960" w:rsidRDefault="00450960" w:rsidP="00450960">
      <w:pPr>
        <w:rPr>
          <w:rFonts w:ascii="Calibri" w:hAnsi="Calibri"/>
          <w:color w:val="000000"/>
          <w:sz w:val="24"/>
          <w:szCs w:val="24"/>
        </w:rPr>
      </w:pPr>
    </w:p>
    <w:p w:rsidR="00450960" w:rsidRPr="00450960" w:rsidRDefault="00450960" w:rsidP="00450960">
      <w:pPr>
        <w:rPr>
          <w:rFonts w:ascii="Calibri" w:hAnsi="Calibri"/>
          <w:b/>
          <w:color w:val="000000"/>
          <w:sz w:val="24"/>
          <w:szCs w:val="24"/>
        </w:rPr>
      </w:pPr>
      <w:r w:rsidRPr="00450960">
        <w:rPr>
          <w:rFonts w:ascii="Calibri" w:hAnsi="Calibri"/>
          <w:b/>
          <w:color w:val="000000"/>
          <w:sz w:val="24"/>
          <w:szCs w:val="24"/>
        </w:rPr>
        <w:t>Skills and abilities</w:t>
      </w:r>
    </w:p>
    <w:p w:rsidR="00450960" w:rsidRDefault="00F87150" w:rsidP="00FA1C43">
      <w:pPr>
        <w:pStyle w:val="ListParagraph"/>
        <w:numPr>
          <w:ilvl w:val="0"/>
          <w:numId w:val="19"/>
        </w:numPr>
        <w:rPr>
          <w:rFonts w:ascii="Calibri" w:hAnsi="Calibri"/>
          <w:color w:val="000000"/>
          <w:sz w:val="24"/>
          <w:szCs w:val="24"/>
        </w:rPr>
      </w:pPr>
      <w:r>
        <w:rPr>
          <w:rFonts w:ascii="Calibri" w:hAnsi="Calibri"/>
          <w:color w:val="000000"/>
          <w:sz w:val="24"/>
          <w:szCs w:val="24"/>
        </w:rPr>
        <w:t>Dynamic, positive, creative facilitation skills</w:t>
      </w:r>
    </w:p>
    <w:p w:rsidR="00FA1C43" w:rsidRDefault="00FA1C43" w:rsidP="00FA1C43">
      <w:pPr>
        <w:pStyle w:val="ListParagraph"/>
        <w:numPr>
          <w:ilvl w:val="0"/>
          <w:numId w:val="19"/>
        </w:numPr>
        <w:rPr>
          <w:rFonts w:ascii="Calibri" w:hAnsi="Calibri"/>
          <w:color w:val="000000"/>
          <w:sz w:val="24"/>
          <w:szCs w:val="24"/>
        </w:rPr>
      </w:pPr>
      <w:r>
        <w:rPr>
          <w:rFonts w:ascii="Calibri" w:hAnsi="Calibri"/>
          <w:color w:val="000000"/>
          <w:sz w:val="24"/>
          <w:szCs w:val="24"/>
        </w:rPr>
        <w:t>Excellent communication skills – written and oral</w:t>
      </w:r>
    </w:p>
    <w:p w:rsidR="00FA1C43" w:rsidRDefault="00FA1C43" w:rsidP="00FA1C43">
      <w:pPr>
        <w:pStyle w:val="ListParagraph"/>
        <w:numPr>
          <w:ilvl w:val="0"/>
          <w:numId w:val="19"/>
        </w:numPr>
        <w:rPr>
          <w:rFonts w:ascii="Calibri" w:hAnsi="Calibri"/>
          <w:color w:val="000000"/>
          <w:sz w:val="24"/>
          <w:szCs w:val="24"/>
        </w:rPr>
      </w:pPr>
      <w:r>
        <w:rPr>
          <w:rFonts w:ascii="Calibri" w:hAnsi="Calibri"/>
          <w:color w:val="000000"/>
          <w:sz w:val="24"/>
          <w:szCs w:val="24"/>
        </w:rPr>
        <w:t>Good telephone manner</w:t>
      </w:r>
    </w:p>
    <w:p w:rsidR="00FA1C43" w:rsidRDefault="00F87150" w:rsidP="00FA1C43">
      <w:pPr>
        <w:pStyle w:val="ListParagraph"/>
        <w:numPr>
          <w:ilvl w:val="0"/>
          <w:numId w:val="19"/>
        </w:numPr>
        <w:rPr>
          <w:rFonts w:ascii="Calibri" w:hAnsi="Calibri"/>
          <w:color w:val="000000"/>
          <w:sz w:val="24"/>
          <w:szCs w:val="24"/>
        </w:rPr>
      </w:pPr>
      <w:r>
        <w:rPr>
          <w:rFonts w:ascii="Calibri" w:hAnsi="Calibri"/>
          <w:color w:val="000000"/>
          <w:sz w:val="24"/>
          <w:szCs w:val="24"/>
        </w:rPr>
        <w:t xml:space="preserve">Excellent </w:t>
      </w:r>
      <w:r w:rsidR="00FA1C43">
        <w:rPr>
          <w:rFonts w:ascii="Calibri" w:hAnsi="Calibri"/>
          <w:color w:val="000000"/>
          <w:sz w:val="24"/>
          <w:szCs w:val="24"/>
        </w:rPr>
        <w:t>interpersonal skills</w:t>
      </w:r>
    </w:p>
    <w:p w:rsidR="00FA1C43" w:rsidRDefault="00FA1C43" w:rsidP="00FA1C43">
      <w:pPr>
        <w:pStyle w:val="ListParagraph"/>
        <w:numPr>
          <w:ilvl w:val="0"/>
          <w:numId w:val="19"/>
        </w:numPr>
        <w:rPr>
          <w:rFonts w:ascii="Calibri" w:hAnsi="Calibri"/>
          <w:color w:val="000000"/>
          <w:sz w:val="24"/>
          <w:szCs w:val="24"/>
        </w:rPr>
      </w:pPr>
      <w:r>
        <w:rPr>
          <w:rFonts w:ascii="Calibri" w:hAnsi="Calibri"/>
          <w:color w:val="000000"/>
          <w:sz w:val="24"/>
          <w:szCs w:val="24"/>
        </w:rPr>
        <w:t>Able to communicate with a wide range of stakeholders</w:t>
      </w:r>
      <w:r w:rsidR="008914ED">
        <w:rPr>
          <w:rFonts w:ascii="Calibri" w:hAnsi="Calibri"/>
          <w:color w:val="000000"/>
          <w:sz w:val="24"/>
          <w:szCs w:val="24"/>
        </w:rPr>
        <w:t xml:space="preserve">, and act as an effective ambassador for A New Direction </w:t>
      </w:r>
    </w:p>
    <w:p w:rsidR="00F87150" w:rsidRDefault="00F87150" w:rsidP="00FA1C43">
      <w:pPr>
        <w:pStyle w:val="ListParagraph"/>
        <w:numPr>
          <w:ilvl w:val="0"/>
          <w:numId w:val="19"/>
        </w:numPr>
        <w:rPr>
          <w:rFonts w:ascii="Calibri" w:hAnsi="Calibri"/>
          <w:color w:val="000000"/>
          <w:sz w:val="24"/>
          <w:szCs w:val="24"/>
        </w:rPr>
      </w:pPr>
      <w:r>
        <w:rPr>
          <w:rFonts w:ascii="Calibri" w:hAnsi="Calibri"/>
          <w:color w:val="000000"/>
          <w:sz w:val="24"/>
          <w:szCs w:val="24"/>
        </w:rPr>
        <w:t>Excellent attention to detail</w:t>
      </w:r>
    </w:p>
    <w:p w:rsidR="00FA1C43" w:rsidRDefault="00FA1C43" w:rsidP="00ED5D7A">
      <w:pPr>
        <w:pStyle w:val="ListParagraph"/>
        <w:rPr>
          <w:rFonts w:ascii="Calibri" w:hAnsi="Calibri"/>
          <w:color w:val="000000"/>
          <w:sz w:val="24"/>
          <w:szCs w:val="24"/>
        </w:rPr>
      </w:pPr>
    </w:p>
    <w:p w:rsidR="00450960" w:rsidRPr="00450960" w:rsidRDefault="00450960" w:rsidP="00450960">
      <w:pPr>
        <w:rPr>
          <w:rFonts w:ascii="Calibri" w:hAnsi="Calibri"/>
          <w:b/>
          <w:color w:val="000000"/>
          <w:sz w:val="24"/>
          <w:szCs w:val="24"/>
        </w:rPr>
      </w:pPr>
      <w:r w:rsidRPr="00450960">
        <w:rPr>
          <w:rFonts w:ascii="Calibri" w:hAnsi="Calibri"/>
          <w:b/>
          <w:color w:val="000000"/>
          <w:sz w:val="24"/>
          <w:szCs w:val="24"/>
        </w:rPr>
        <w:t>Knowledge/ Qualifications/ Training</w:t>
      </w:r>
    </w:p>
    <w:p w:rsidR="00FA1C43" w:rsidRDefault="00F87150" w:rsidP="00FA1C43">
      <w:pPr>
        <w:pStyle w:val="ListParagraph"/>
        <w:numPr>
          <w:ilvl w:val="0"/>
          <w:numId w:val="20"/>
        </w:numPr>
        <w:rPr>
          <w:rFonts w:ascii="Calibri" w:hAnsi="Calibri"/>
          <w:color w:val="000000"/>
          <w:sz w:val="24"/>
          <w:szCs w:val="24"/>
        </w:rPr>
      </w:pPr>
      <w:r>
        <w:rPr>
          <w:rFonts w:ascii="Calibri" w:hAnsi="Calibri"/>
          <w:color w:val="000000"/>
          <w:sz w:val="24"/>
          <w:szCs w:val="24"/>
        </w:rPr>
        <w:t>Good u</w:t>
      </w:r>
      <w:r w:rsidR="0046551B" w:rsidRPr="0046551B">
        <w:rPr>
          <w:rFonts w:ascii="Calibri" w:hAnsi="Calibri"/>
          <w:color w:val="000000"/>
          <w:sz w:val="24"/>
          <w:szCs w:val="24"/>
        </w:rPr>
        <w:t>nder</w:t>
      </w:r>
      <w:r w:rsidR="0046551B">
        <w:rPr>
          <w:rFonts w:ascii="Calibri" w:hAnsi="Calibri"/>
          <w:color w:val="000000"/>
          <w:sz w:val="24"/>
          <w:szCs w:val="24"/>
        </w:rPr>
        <w:t>standing of Artsmark and Arts Award</w:t>
      </w:r>
    </w:p>
    <w:p w:rsidR="00F87150" w:rsidRDefault="00F87150" w:rsidP="00FA1C43">
      <w:pPr>
        <w:pStyle w:val="ListParagraph"/>
        <w:numPr>
          <w:ilvl w:val="0"/>
          <w:numId w:val="20"/>
        </w:numPr>
        <w:rPr>
          <w:rFonts w:ascii="Calibri" w:hAnsi="Calibri"/>
          <w:color w:val="000000"/>
          <w:sz w:val="24"/>
          <w:szCs w:val="24"/>
        </w:rPr>
      </w:pPr>
      <w:r>
        <w:rPr>
          <w:rFonts w:ascii="Calibri" w:hAnsi="Calibri"/>
          <w:color w:val="000000"/>
          <w:sz w:val="24"/>
          <w:szCs w:val="24"/>
        </w:rPr>
        <w:t>Good understanding of London schools</w:t>
      </w:r>
    </w:p>
    <w:p w:rsidR="00F87150" w:rsidRPr="00F87150" w:rsidRDefault="00F87150" w:rsidP="00F87150">
      <w:pPr>
        <w:pStyle w:val="ListParagraph"/>
        <w:numPr>
          <w:ilvl w:val="0"/>
          <w:numId w:val="20"/>
        </w:numPr>
        <w:jc w:val="both"/>
        <w:rPr>
          <w:rFonts w:asciiTheme="minorHAnsi" w:hAnsiTheme="minorHAnsi" w:cstheme="minorHAnsi"/>
          <w:sz w:val="24"/>
          <w:szCs w:val="22"/>
        </w:rPr>
      </w:pPr>
      <w:r w:rsidRPr="00F87150">
        <w:rPr>
          <w:rFonts w:asciiTheme="minorHAnsi" w:hAnsiTheme="minorHAnsi" w:cstheme="minorHAnsi"/>
          <w:sz w:val="24"/>
          <w:szCs w:val="22"/>
        </w:rPr>
        <w:t>Good knowledge of the statutory education system and the role of the arts, creativity and culture within schools particularly</w:t>
      </w:r>
    </w:p>
    <w:p w:rsidR="00F87150" w:rsidRPr="002275AF" w:rsidRDefault="00F87150" w:rsidP="00F87150">
      <w:pPr>
        <w:pStyle w:val="ListParagraph"/>
        <w:numPr>
          <w:ilvl w:val="0"/>
          <w:numId w:val="20"/>
        </w:numPr>
        <w:rPr>
          <w:rFonts w:asciiTheme="minorHAnsi" w:hAnsiTheme="minorHAnsi"/>
          <w:color w:val="000000" w:themeColor="text1"/>
          <w:sz w:val="24"/>
          <w:szCs w:val="24"/>
        </w:rPr>
      </w:pPr>
      <w:r w:rsidRPr="00F87150">
        <w:rPr>
          <w:rFonts w:asciiTheme="minorHAnsi" w:hAnsiTheme="minorHAnsi" w:cstheme="minorHAnsi"/>
          <w:sz w:val="24"/>
          <w:szCs w:val="22"/>
        </w:rPr>
        <w:t>C</w:t>
      </w:r>
      <w:r w:rsidRPr="00F87150">
        <w:rPr>
          <w:rFonts w:asciiTheme="minorHAnsi" w:hAnsiTheme="minorHAnsi" w:cstheme="minorHAnsi"/>
          <w:sz w:val="24"/>
          <w:szCs w:val="24"/>
        </w:rPr>
        <w:t xml:space="preserve">omputer literate in Microsoft Office (Word, Excel, </w:t>
      </w:r>
      <w:proofErr w:type="spellStart"/>
      <w:r w:rsidRPr="00F87150">
        <w:rPr>
          <w:rFonts w:asciiTheme="minorHAnsi" w:hAnsiTheme="minorHAnsi" w:cstheme="minorHAnsi"/>
          <w:sz w:val="24"/>
          <w:szCs w:val="24"/>
        </w:rPr>
        <w:t>Powerpoint</w:t>
      </w:r>
      <w:proofErr w:type="spellEnd"/>
      <w:r w:rsidRPr="00F87150">
        <w:rPr>
          <w:rFonts w:asciiTheme="minorHAnsi" w:hAnsiTheme="minorHAnsi" w:cstheme="minorHAnsi"/>
          <w:sz w:val="24"/>
          <w:szCs w:val="24"/>
        </w:rPr>
        <w:t>)</w:t>
      </w:r>
    </w:p>
    <w:p w:rsidR="00F87150" w:rsidRPr="0046551B" w:rsidRDefault="00F87150" w:rsidP="00F87150">
      <w:pPr>
        <w:pStyle w:val="ListParagraph"/>
        <w:rPr>
          <w:rFonts w:ascii="Calibri" w:hAnsi="Calibri"/>
          <w:color w:val="000000"/>
          <w:sz w:val="24"/>
          <w:szCs w:val="24"/>
        </w:rPr>
      </w:pPr>
    </w:p>
    <w:p w:rsidR="00450960" w:rsidRPr="00450960" w:rsidRDefault="00450960" w:rsidP="00450960">
      <w:pPr>
        <w:rPr>
          <w:rFonts w:ascii="Calibri" w:hAnsi="Calibri"/>
          <w:b/>
          <w:color w:val="000000"/>
          <w:sz w:val="24"/>
          <w:szCs w:val="24"/>
        </w:rPr>
      </w:pPr>
      <w:r w:rsidRPr="00450960">
        <w:rPr>
          <w:rFonts w:ascii="Calibri" w:hAnsi="Calibri"/>
          <w:b/>
          <w:color w:val="000000"/>
          <w:sz w:val="24"/>
          <w:szCs w:val="24"/>
        </w:rPr>
        <w:t>Experience</w:t>
      </w:r>
    </w:p>
    <w:p w:rsidR="00450960" w:rsidRDefault="00ED5D7A" w:rsidP="00ED5D7A">
      <w:pPr>
        <w:pStyle w:val="ListParagraph"/>
        <w:numPr>
          <w:ilvl w:val="0"/>
          <w:numId w:val="21"/>
        </w:numPr>
        <w:rPr>
          <w:rFonts w:ascii="Calibri" w:hAnsi="Calibri"/>
          <w:color w:val="000000"/>
          <w:sz w:val="24"/>
          <w:szCs w:val="24"/>
        </w:rPr>
      </w:pPr>
      <w:r>
        <w:rPr>
          <w:rFonts w:ascii="Calibri" w:hAnsi="Calibri"/>
          <w:color w:val="000000"/>
          <w:sz w:val="24"/>
          <w:szCs w:val="24"/>
        </w:rPr>
        <w:lastRenderedPageBreak/>
        <w:t xml:space="preserve">Experience of </w:t>
      </w:r>
      <w:r w:rsidR="008914ED">
        <w:rPr>
          <w:rFonts w:ascii="Calibri" w:hAnsi="Calibri"/>
          <w:color w:val="000000"/>
          <w:sz w:val="24"/>
          <w:szCs w:val="24"/>
        </w:rPr>
        <w:t>delivering</w:t>
      </w:r>
      <w:r w:rsidR="00F87150">
        <w:rPr>
          <w:rFonts w:ascii="Calibri" w:hAnsi="Calibri"/>
          <w:color w:val="000000"/>
          <w:sz w:val="24"/>
          <w:szCs w:val="24"/>
        </w:rPr>
        <w:t xml:space="preserve"> training and CPD for teachers and senior leaders</w:t>
      </w:r>
    </w:p>
    <w:p w:rsidR="008914ED" w:rsidRDefault="008914ED" w:rsidP="00ED5D7A">
      <w:pPr>
        <w:pStyle w:val="ListParagraph"/>
        <w:numPr>
          <w:ilvl w:val="0"/>
          <w:numId w:val="21"/>
        </w:numPr>
        <w:rPr>
          <w:rFonts w:ascii="Calibri" w:hAnsi="Calibri"/>
          <w:color w:val="000000"/>
          <w:sz w:val="24"/>
          <w:szCs w:val="24"/>
        </w:rPr>
      </w:pPr>
      <w:r>
        <w:rPr>
          <w:rFonts w:ascii="Calibri" w:hAnsi="Calibri"/>
          <w:color w:val="000000"/>
          <w:sz w:val="24"/>
          <w:szCs w:val="24"/>
        </w:rPr>
        <w:t xml:space="preserve">Experience of working with teachers and senior leaders in schools </w:t>
      </w:r>
    </w:p>
    <w:p w:rsidR="008914ED" w:rsidRDefault="008914ED" w:rsidP="00ED5D7A">
      <w:pPr>
        <w:pStyle w:val="ListParagraph"/>
        <w:numPr>
          <w:ilvl w:val="0"/>
          <w:numId w:val="21"/>
        </w:numPr>
        <w:rPr>
          <w:rFonts w:ascii="Calibri" w:hAnsi="Calibri"/>
          <w:color w:val="000000"/>
          <w:sz w:val="24"/>
          <w:szCs w:val="24"/>
        </w:rPr>
      </w:pPr>
      <w:r>
        <w:rPr>
          <w:rFonts w:ascii="Calibri" w:hAnsi="Calibri"/>
          <w:color w:val="000000"/>
          <w:sz w:val="24"/>
          <w:szCs w:val="24"/>
        </w:rPr>
        <w:t>Experience of working in or with the arts, cultural and creative sector</w:t>
      </w:r>
    </w:p>
    <w:p w:rsidR="00ED5D7A" w:rsidRPr="00ED5D7A" w:rsidRDefault="00ED5D7A" w:rsidP="00ED5D7A">
      <w:pPr>
        <w:ind w:left="360"/>
        <w:rPr>
          <w:rFonts w:ascii="Calibri" w:hAnsi="Calibri"/>
          <w:color w:val="000000"/>
          <w:sz w:val="24"/>
          <w:szCs w:val="24"/>
        </w:rPr>
      </w:pPr>
    </w:p>
    <w:p w:rsidR="00450960" w:rsidRPr="00450960" w:rsidRDefault="00450960" w:rsidP="00450960">
      <w:pPr>
        <w:rPr>
          <w:rFonts w:ascii="Calibri" w:hAnsi="Calibri"/>
          <w:b/>
          <w:color w:val="000000"/>
          <w:sz w:val="24"/>
          <w:szCs w:val="24"/>
        </w:rPr>
      </w:pPr>
      <w:r w:rsidRPr="00450960">
        <w:rPr>
          <w:rFonts w:ascii="Calibri" w:hAnsi="Calibri"/>
          <w:b/>
          <w:color w:val="000000"/>
          <w:sz w:val="24"/>
          <w:szCs w:val="24"/>
        </w:rPr>
        <w:t>Behaviours/ competencies</w:t>
      </w:r>
    </w:p>
    <w:p w:rsidR="008914ED" w:rsidRPr="008914ED" w:rsidRDefault="008914ED" w:rsidP="008914ED">
      <w:pPr>
        <w:pStyle w:val="ListParagraph"/>
        <w:numPr>
          <w:ilvl w:val="0"/>
          <w:numId w:val="10"/>
        </w:numPr>
        <w:jc w:val="both"/>
        <w:rPr>
          <w:rFonts w:asciiTheme="minorHAnsi" w:hAnsiTheme="minorHAnsi" w:cstheme="minorHAnsi"/>
          <w:sz w:val="24"/>
          <w:szCs w:val="24"/>
        </w:rPr>
      </w:pPr>
      <w:r w:rsidRPr="008914ED">
        <w:rPr>
          <w:rFonts w:asciiTheme="minorHAnsi" w:hAnsiTheme="minorHAnsi" w:cstheme="minorHAnsi"/>
          <w:sz w:val="24"/>
          <w:szCs w:val="24"/>
        </w:rPr>
        <w:t>Exhibits a passionate interest in, and commitment to, the best outcomes for children and young people</w:t>
      </w:r>
    </w:p>
    <w:p w:rsidR="008914ED" w:rsidRPr="008914ED" w:rsidRDefault="008914ED" w:rsidP="008914ED">
      <w:pPr>
        <w:pStyle w:val="ListParagraph"/>
        <w:numPr>
          <w:ilvl w:val="0"/>
          <w:numId w:val="10"/>
        </w:numPr>
        <w:jc w:val="both"/>
        <w:rPr>
          <w:rFonts w:asciiTheme="minorHAnsi" w:hAnsiTheme="minorHAnsi" w:cstheme="minorHAnsi"/>
          <w:sz w:val="24"/>
          <w:szCs w:val="22"/>
        </w:rPr>
      </w:pPr>
      <w:r w:rsidRPr="008914ED">
        <w:rPr>
          <w:rFonts w:asciiTheme="minorHAnsi" w:hAnsiTheme="minorHAnsi" w:cstheme="minorHAnsi"/>
          <w:sz w:val="24"/>
          <w:szCs w:val="22"/>
        </w:rPr>
        <w:t>Demonstrates a clear communication style</w:t>
      </w:r>
    </w:p>
    <w:p w:rsidR="0046551B" w:rsidRPr="008914ED" w:rsidRDefault="0046551B" w:rsidP="00450960">
      <w:pPr>
        <w:pStyle w:val="ListParagraph"/>
        <w:numPr>
          <w:ilvl w:val="0"/>
          <w:numId w:val="10"/>
        </w:numPr>
        <w:jc w:val="both"/>
        <w:rPr>
          <w:rFonts w:ascii="Calibri" w:hAnsi="Calibri" w:cs="Calibri"/>
          <w:sz w:val="24"/>
          <w:szCs w:val="22"/>
        </w:rPr>
      </w:pPr>
      <w:r w:rsidRPr="008914ED">
        <w:rPr>
          <w:rFonts w:ascii="Calibri" w:hAnsi="Calibri" w:cs="Calibri"/>
          <w:sz w:val="24"/>
          <w:szCs w:val="22"/>
        </w:rPr>
        <w:t>Proactive</w:t>
      </w:r>
    </w:p>
    <w:p w:rsidR="008914ED" w:rsidRDefault="008914ED" w:rsidP="008914ED">
      <w:pPr>
        <w:pStyle w:val="ListParagraph"/>
        <w:numPr>
          <w:ilvl w:val="0"/>
          <w:numId w:val="10"/>
        </w:numPr>
        <w:jc w:val="both"/>
        <w:rPr>
          <w:rFonts w:asciiTheme="minorHAnsi" w:hAnsiTheme="minorHAnsi" w:cstheme="minorHAnsi"/>
          <w:sz w:val="24"/>
          <w:szCs w:val="24"/>
        </w:rPr>
      </w:pPr>
      <w:r w:rsidRPr="008914ED">
        <w:rPr>
          <w:rFonts w:asciiTheme="minorHAnsi" w:hAnsiTheme="minorHAnsi" w:cstheme="minorHAnsi"/>
          <w:sz w:val="24"/>
          <w:szCs w:val="24"/>
        </w:rPr>
        <w:t>Displays a strong empathy with the values and vision of A New Direction</w:t>
      </w:r>
    </w:p>
    <w:p w:rsidR="008914ED" w:rsidRPr="008914ED" w:rsidRDefault="008914ED" w:rsidP="008914ED">
      <w:pPr>
        <w:pStyle w:val="ListParagraph"/>
        <w:numPr>
          <w:ilvl w:val="0"/>
          <w:numId w:val="10"/>
        </w:numPr>
        <w:jc w:val="both"/>
        <w:rPr>
          <w:rFonts w:asciiTheme="minorHAnsi" w:hAnsiTheme="minorHAnsi" w:cstheme="minorHAnsi"/>
          <w:sz w:val="24"/>
          <w:szCs w:val="24"/>
        </w:rPr>
      </w:pPr>
      <w:r w:rsidRPr="008914ED">
        <w:rPr>
          <w:rFonts w:asciiTheme="minorHAnsi" w:hAnsiTheme="minorHAnsi" w:cstheme="minorHAnsi"/>
          <w:sz w:val="24"/>
          <w:szCs w:val="24"/>
        </w:rPr>
        <w:t>Displays a commitment to reflective practice and Continuing Professional Development (CPD)</w:t>
      </w:r>
    </w:p>
    <w:p w:rsidR="0046551B" w:rsidRDefault="0046551B" w:rsidP="0046551B">
      <w:pPr>
        <w:pStyle w:val="ListParagraph"/>
        <w:numPr>
          <w:ilvl w:val="0"/>
          <w:numId w:val="10"/>
        </w:numPr>
        <w:jc w:val="both"/>
        <w:rPr>
          <w:rFonts w:ascii="Calibri" w:hAnsi="Calibri" w:cs="Calibri"/>
          <w:sz w:val="24"/>
          <w:szCs w:val="22"/>
        </w:rPr>
      </w:pPr>
      <w:r w:rsidRPr="008914ED">
        <w:rPr>
          <w:rFonts w:ascii="Calibri" w:hAnsi="Calibri" w:cs="Calibri"/>
          <w:sz w:val="24"/>
          <w:szCs w:val="22"/>
        </w:rPr>
        <w:t>Displays a commitment to working positively within a framework which values and celebrates diversity</w:t>
      </w:r>
    </w:p>
    <w:p w:rsidR="008914ED" w:rsidRPr="008914ED" w:rsidRDefault="008914ED" w:rsidP="008914ED">
      <w:pPr>
        <w:pStyle w:val="ListParagraph"/>
        <w:numPr>
          <w:ilvl w:val="0"/>
          <w:numId w:val="10"/>
        </w:numPr>
        <w:jc w:val="both"/>
        <w:rPr>
          <w:rFonts w:asciiTheme="minorHAnsi" w:hAnsiTheme="minorHAnsi" w:cstheme="minorHAnsi"/>
          <w:sz w:val="24"/>
          <w:szCs w:val="22"/>
        </w:rPr>
      </w:pPr>
      <w:r w:rsidRPr="008914ED">
        <w:rPr>
          <w:rFonts w:asciiTheme="minorHAnsi" w:hAnsiTheme="minorHAnsi" w:cstheme="minorHAnsi"/>
          <w:sz w:val="24"/>
          <w:szCs w:val="22"/>
        </w:rPr>
        <w:t>Exhibits a flair for, and understanding of, creativity and creative learning</w:t>
      </w:r>
    </w:p>
    <w:p w:rsidR="008914ED" w:rsidRPr="008914ED" w:rsidRDefault="008914ED" w:rsidP="008914ED">
      <w:pPr>
        <w:pStyle w:val="ListParagraph"/>
        <w:jc w:val="both"/>
        <w:rPr>
          <w:rFonts w:ascii="Calibri" w:hAnsi="Calibri" w:cs="Calibri"/>
          <w:sz w:val="24"/>
          <w:szCs w:val="22"/>
        </w:rPr>
      </w:pPr>
    </w:p>
    <w:p w:rsidR="008914ED" w:rsidRDefault="008914ED" w:rsidP="00450960">
      <w:pPr>
        <w:pStyle w:val="ListParagraph"/>
        <w:jc w:val="both"/>
        <w:rPr>
          <w:rFonts w:ascii="Calibri" w:hAnsi="Calibri" w:cs="Calibri"/>
          <w:color w:val="000000"/>
          <w:sz w:val="28"/>
          <w:szCs w:val="24"/>
        </w:rPr>
      </w:pPr>
    </w:p>
    <w:p w:rsidR="00450960" w:rsidRPr="00450960" w:rsidRDefault="00450960" w:rsidP="00450960">
      <w:pPr>
        <w:jc w:val="both"/>
        <w:rPr>
          <w:rFonts w:ascii="Calibri" w:hAnsi="Calibri" w:cs="Calibri"/>
          <w:color w:val="000000"/>
          <w:sz w:val="24"/>
          <w:szCs w:val="24"/>
        </w:rPr>
      </w:pPr>
      <w:r w:rsidRPr="00450960">
        <w:rPr>
          <w:rFonts w:ascii="Calibri" w:hAnsi="Calibri" w:cs="Calibri"/>
          <w:b/>
          <w:color w:val="000000"/>
          <w:sz w:val="24"/>
          <w:szCs w:val="24"/>
        </w:rPr>
        <w:t>Special Conditions</w:t>
      </w:r>
    </w:p>
    <w:p w:rsidR="00450960" w:rsidRPr="00450960" w:rsidRDefault="0046551B" w:rsidP="00450960">
      <w:pPr>
        <w:jc w:val="both"/>
        <w:rPr>
          <w:rFonts w:ascii="Calibri" w:hAnsi="Calibri" w:cs="Calibri"/>
          <w:color w:val="000000"/>
          <w:sz w:val="24"/>
          <w:szCs w:val="24"/>
        </w:rPr>
      </w:pPr>
      <w:r>
        <w:rPr>
          <w:rFonts w:ascii="Calibri" w:hAnsi="Calibri" w:cs="Calibri"/>
          <w:color w:val="000000"/>
          <w:sz w:val="24"/>
          <w:szCs w:val="24"/>
        </w:rPr>
        <w:lastRenderedPageBreak/>
        <w:t>T</w:t>
      </w:r>
      <w:r w:rsidR="00450960" w:rsidRPr="00450960">
        <w:rPr>
          <w:rFonts w:ascii="Calibri" w:hAnsi="Calibri" w:cs="Calibri"/>
          <w:color w:val="000000"/>
          <w:sz w:val="24"/>
          <w:szCs w:val="24"/>
        </w:rPr>
        <w:t xml:space="preserve">here </w:t>
      </w:r>
      <w:r>
        <w:rPr>
          <w:rFonts w:ascii="Calibri" w:hAnsi="Calibri" w:cs="Calibri"/>
          <w:color w:val="000000"/>
          <w:sz w:val="24"/>
          <w:szCs w:val="24"/>
        </w:rPr>
        <w:t xml:space="preserve">may occasionally </w:t>
      </w:r>
      <w:r w:rsidR="00450960" w:rsidRPr="00450960">
        <w:rPr>
          <w:rFonts w:ascii="Calibri" w:hAnsi="Calibri" w:cs="Calibri"/>
          <w:color w:val="000000"/>
          <w:sz w:val="24"/>
          <w:szCs w:val="24"/>
        </w:rPr>
        <w:t>be a requirement for this role to work unsocial hours including evenings and weekends.</w:t>
      </w:r>
    </w:p>
    <w:p w:rsidR="00450960" w:rsidRDefault="00450960" w:rsidP="00450960">
      <w:pPr>
        <w:jc w:val="both"/>
        <w:rPr>
          <w:rFonts w:ascii="Calibri" w:hAnsi="Calibri" w:cs="Calibri"/>
          <w:color w:val="000000"/>
          <w:sz w:val="24"/>
          <w:szCs w:val="24"/>
        </w:rPr>
      </w:pPr>
    </w:p>
    <w:p w:rsidR="003904AF" w:rsidRPr="003904AF" w:rsidRDefault="008914ED" w:rsidP="00A305F6">
      <w:pPr>
        <w:jc w:val="both"/>
        <w:rPr>
          <w:b/>
          <w:sz w:val="40"/>
          <w:szCs w:val="40"/>
        </w:rPr>
      </w:pPr>
      <w:r>
        <w:rPr>
          <w:rFonts w:ascii="Calibri" w:hAnsi="Calibri" w:cs="Calibri"/>
          <w:color w:val="000000"/>
          <w:sz w:val="24"/>
          <w:szCs w:val="24"/>
        </w:rPr>
        <w:t xml:space="preserve">As this role requires the regular delivery of workshops during term time, the </w:t>
      </w:r>
      <w:proofErr w:type="spellStart"/>
      <w:r>
        <w:rPr>
          <w:rFonts w:ascii="Calibri" w:hAnsi="Calibri" w:cs="Calibri"/>
          <w:color w:val="000000"/>
          <w:sz w:val="24"/>
          <w:szCs w:val="24"/>
        </w:rPr>
        <w:t>postholder</w:t>
      </w:r>
      <w:proofErr w:type="spellEnd"/>
      <w:r>
        <w:rPr>
          <w:rFonts w:ascii="Calibri" w:hAnsi="Calibri" w:cs="Calibri"/>
          <w:color w:val="000000"/>
          <w:sz w:val="24"/>
          <w:szCs w:val="24"/>
        </w:rPr>
        <w:t xml:space="preserve"> may only be able to take annual leave during school holidays or other periods when no delivery is planned. </w:t>
      </w:r>
    </w:p>
    <w:sectPr w:rsidR="003904AF" w:rsidRPr="003904AF" w:rsidSect="003904A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960" w:rsidRDefault="00450960" w:rsidP="00F618C5">
      <w:r>
        <w:separator/>
      </w:r>
    </w:p>
  </w:endnote>
  <w:endnote w:type="continuationSeparator" w:id="0">
    <w:p w:rsidR="00450960" w:rsidRDefault="00450960" w:rsidP="00F6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FB" w:rsidRPr="000363FB" w:rsidRDefault="000363FB">
    <w:pPr>
      <w:pStyle w:val="Footer"/>
      <w:jc w:val="right"/>
      <w:rPr>
        <w:rFonts w:ascii="Arial" w:hAnsi="Arial" w:cs="Arial"/>
      </w:rPr>
    </w:pPr>
    <w:r w:rsidRPr="000363FB">
      <w:rPr>
        <w:rFonts w:ascii="Arial" w:hAnsi="Arial" w:cs="Arial"/>
      </w:rPr>
      <w:fldChar w:fldCharType="begin"/>
    </w:r>
    <w:r w:rsidRPr="000363FB">
      <w:rPr>
        <w:rFonts w:ascii="Arial" w:hAnsi="Arial" w:cs="Arial"/>
      </w:rPr>
      <w:instrText xml:space="preserve"> PAGE   \* MERGEFORMAT </w:instrText>
    </w:r>
    <w:r w:rsidRPr="000363FB">
      <w:rPr>
        <w:rFonts w:ascii="Arial" w:hAnsi="Arial" w:cs="Arial"/>
      </w:rPr>
      <w:fldChar w:fldCharType="separate"/>
    </w:r>
    <w:r w:rsidR="00407FCA">
      <w:rPr>
        <w:rFonts w:ascii="Arial" w:hAnsi="Arial" w:cs="Arial"/>
        <w:noProof/>
      </w:rPr>
      <w:t>2</w:t>
    </w:r>
    <w:r w:rsidRPr="000363FB">
      <w:rPr>
        <w:rFonts w:ascii="Arial" w:hAnsi="Arial" w:cs="Arial"/>
        <w:noProof/>
      </w:rPr>
      <w:fldChar w:fldCharType="end"/>
    </w:r>
  </w:p>
  <w:p w:rsidR="000363FB" w:rsidRDefault="00036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960" w:rsidRDefault="00450960" w:rsidP="00F618C5">
      <w:r>
        <w:separator/>
      </w:r>
    </w:p>
  </w:footnote>
  <w:footnote w:type="continuationSeparator" w:id="0">
    <w:p w:rsidR="00450960" w:rsidRDefault="00450960" w:rsidP="00F61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C5" w:rsidRDefault="00BD23C5">
    <w:pPr>
      <w:pStyle w:val="Header"/>
    </w:pPr>
    <w:r>
      <w:tab/>
      <w:t xml:space="preserve">                            </w:t>
    </w:r>
    <w:r>
      <w:tab/>
    </w:r>
    <w:r w:rsidR="00CF46A3">
      <w:rPr>
        <w:noProof/>
        <w:lang w:eastAsia="en-GB"/>
      </w:rPr>
      <w:drawing>
        <wp:inline distT="0" distB="0" distL="0" distR="0">
          <wp:extent cx="2593975" cy="422275"/>
          <wp:effectExtent l="0" t="0" r="0" b="0"/>
          <wp:docPr id="1" name="Picture 3" descr="Descriptio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975" cy="422275"/>
                  </a:xfrm>
                  <a:prstGeom prst="rect">
                    <a:avLst/>
                  </a:prstGeom>
                  <a:noFill/>
                  <a:ln>
                    <a:noFill/>
                  </a:ln>
                </pic:spPr>
              </pic:pic>
            </a:graphicData>
          </a:graphic>
        </wp:inline>
      </w:drawing>
    </w:r>
  </w:p>
  <w:p w:rsidR="00F618C5" w:rsidRPr="00BD23C5" w:rsidRDefault="00F618C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D12"/>
    <w:multiLevelType w:val="hybridMultilevel"/>
    <w:tmpl w:val="3682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415F9"/>
    <w:multiLevelType w:val="hybridMultilevel"/>
    <w:tmpl w:val="51E6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75C1"/>
    <w:multiLevelType w:val="hybridMultilevel"/>
    <w:tmpl w:val="6238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F3ED8"/>
    <w:multiLevelType w:val="hybridMultilevel"/>
    <w:tmpl w:val="3A48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00CE"/>
    <w:multiLevelType w:val="hybridMultilevel"/>
    <w:tmpl w:val="F4B09F10"/>
    <w:lvl w:ilvl="0" w:tplc="08090001">
      <w:start w:val="1"/>
      <w:numFmt w:val="bullet"/>
      <w:lvlText w:val=""/>
      <w:lvlJc w:val="left"/>
      <w:pPr>
        <w:ind w:left="720" w:hanging="360"/>
      </w:pPr>
      <w:rPr>
        <w:rFonts w:ascii="Symbol" w:hAnsi="Symbol" w:hint="default"/>
      </w:rPr>
    </w:lvl>
    <w:lvl w:ilvl="1" w:tplc="B64C1B98">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15B"/>
    <w:multiLevelType w:val="hybridMultilevel"/>
    <w:tmpl w:val="C598D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762E1"/>
    <w:multiLevelType w:val="hybridMultilevel"/>
    <w:tmpl w:val="422E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84BA5"/>
    <w:multiLevelType w:val="hybridMultilevel"/>
    <w:tmpl w:val="9F480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76374"/>
    <w:multiLevelType w:val="hybridMultilevel"/>
    <w:tmpl w:val="61F6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650AC"/>
    <w:multiLevelType w:val="hybridMultilevel"/>
    <w:tmpl w:val="72687A7A"/>
    <w:lvl w:ilvl="0" w:tplc="477AAA4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3554E"/>
    <w:multiLevelType w:val="hybridMultilevel"/>
    <w:tmpl w:val="D592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F094F"/>
    <w:multiLevelType w:val="hybridMultilevel"/>
    <w:tmpl w:val="822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81F98"/>
    <w:multiLevelType w:val="hybridMultilevel"/>
    <w:tmpl w:val="955E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102617"/>
    <w:multiLevelType w:val="hybridMultilevel"/>
    <w:tmpl w:val="18AA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91320A"/>
    <w:multiLevelType w:val="hybridMultilevel"/>
    <w:tmpl w:val="EF12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2137A"/>
    <w:multiLevelType w:val="hybridMultilevel"/>
    <w:tmpl w:val="E47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605E3"/>
    <w:multiLevelType w:val="hybridMultilevel"/>
    <w:tmpl w:val="26F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3151E"/>
    <w:multiLevelType w:val="hybridMultilevel"/>
    <w:tmpl w:val="B65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A7A13"/>
    <w:multiLevelType w:val="multilevel"/>
    <w:tmpl w:val="1CA0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42EB4"/>
    <w:multiLevelType w:val="hybridMultilevel"/>
    <w:tmpl w:val="536C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2422E"/>
    <w:multiLevelType w:val="hybridMultilevel"/>
    <w:tmpl w:val="60AC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2795E"/>
    <w:multiLevelType w:val="hybridMultilevel"/>
    <w:tmpl w:val="A35A2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906FF"/>
    <w:multiLevelType w:val="hybridMultilevel"/>
    <w:tmpl w:val="3D3E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5"/>
  </w:num>
  <w:num w:numId="4">
    <w:abstractNumId w:val="1"/>
  </w:num>
  <w:num w:numId="5">
    <w:abstractNumId w:val="21"/>
  </w:num>
  <w:num w:numId="6">
    <w:abstractNumId w:val="4"/>
  </w:num>
  <w:num w:numId="7">
    <w:abstractNumId w:val="11"/>
  </w:num>
  <w:num w:numId="8">
    <w:abstractNumId w:val="20"/>
  </w:num>
  <w:num w:numId="9">
    <w:abstractNumId w:val="2"/>
  </w:num>
  <w:num w:numId="10">
    <w:abstractNumId w:val="14"/>
  </w:num>
  <w:num w:numId="11">
    <w:abstractNumId w:val="6"/>
  </w:num>
  <w:num w:numId="12">
    <w:abstractNumId w:val="12"/>
  </w:num>
  <w:num w:numId="13">
    <w:abstractNumId w:val="22"/>
  </w:num>
  <w:num w:numId="14">
    <w:abstractNumId w:val="7"/>
  </w:num>
  <w:num w:numId="15">
    <w:abstractNumId w:val="13"/>
  </w:num>
  <w:num w:numId="16">
    <w:abstractNumId w:val="3"/>
  </w:num>
  <w:num w:numId="17">
    <w:abstractNumId w:val="9"/>
  </w:num>
  <w:num w:numId="18">
    <w:abstractNumId w:val="10"/>
  </w:num>
  <w:num w:numId="19">
    <w:abstractNumId w:val="8"/>
  </w:num>
  <w:num w:numId="20">
    <w:abstractNumId w:val="16"/>
  </w:num>
  <w:num w:numId="21">
    <w:abstractNumId w:val="17"/>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60"/>
    <w:rsid w:val="00021815"/>
    <w:rsid w:val="000363FB"/>
    <w:rsid w:val="000552A9"/>
    <w:rsid w:val="00125AB8"/>
    <w:rsid w:val="00287090"/>
    <w:rsid w:val="003904AF"/>
    <w:rsid w:val="00393A66"/>
    <w:rsid w:val="00407FCA"/>
    <w:rsid w:val="00450960"/>
    <w:rsid w:val="0046551B"/>
    <w:rsid w:val="00476204"/>
    <w:rsid w:val="004A05D3"/>
    <w:rsid w:val="004D31A5"/>
    <w:rsid w:val="00553D20"/>
    <w:rsid w:val="00566EF3"/>
    <w:rsid w:val="00576EBE"/>
    <w:rsid w:val="006459D9"/>
    <w:rsid w:val="006613FD"/>
    <w:rsid w:val="00783FCC"/>
    <w:rsid w:val="00811D8D"/>
    <w:rsid w:val="00835995"/>
    <w:rsid w:val="008914ED"/>
    <w:rsid w:val="008E5C22"/>
    <w:rsid w:val="00A07D82"/>
    <w:rsid w:val="00A305F6"/>
    <w:rsid w:val="00AD1DE3"/>
    <w:rsid w:val="00AE23A5"/>
    <w:rsid w:val="00B528C2"/>
    <w:rsid w:val="00B770A9"/>
    <w:rsid w:val="00BD23C5"/>
    <w:rsid w:val="00C31DCA"/>
    <w:rsid w:val="00CF46A3"/>
    <w:rsid w:val="00DF7EB3"/>
    <w:rsid w:val="00E01EAD"/>
    <w:rsid w:val="00ED5D7A"/>
    <w:rsid w:val="00F45BAF"/>
    <w:rsid w:val="00F5300E"/>
    <w:rsid w:val="00F618C5"/>
    <w:rsid w:val="00F8385B"/>
    <w:rsid w:val="00F87150"/>
    <w:rsid w:val="00FA1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CFC8264-84D0-47E3-A7C7-45B18A1D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960"/>
    <w:rPr>
      <w:rFonts w:ascii="Times New Roman" w:eastAsia="Times New Roman" w:hAnsi="Times New Roman"/>
      <w:lang w:eastAsia="en-US"/>
    </w:rPr>
  </w:style>
  <w:style w:type="paragraph" w:styleId="Heading2">
    <w:name w:val="heading 2"/>
    <w:basedOn w:val="Normal"/>
    <w:next w:val="Normal"/>
    <w:link w:val="Heading2Char"/>
    <w:uiPriority w:val="9"/>
    <w:semiHidden/>
    <w:unhideWhenUsed/>
    <w:qFormat/>
    <w:rsid w:val="00553D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5096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8C5"/>
    <w:pPr>
      <w:tabs>
        <w:tab w:val="center" w:pos="4513"/>
        <w:tab w:val="right" w:pos="9026"/>
      </w:tabs>
    </w:pPr>
  </w:style>
  <w:style w:type="character" w:customStyle="1" w:styleId="HeaderChar">
    <w:name w:val="Header Char"/>
    <w:basedOn w:val="DefaultParagraphFont"/>
    <w:link w:val="Header"/>
    <w:uiPriority w:val="99"/>
    <w:rsid w:val="00F618C5"/>
  </w:style>
  <w:style w:type="paragraph" w:styleId="Footer">
    <w:name w:val="footer"/>
    <w:basedOn w:val="Normal"/>
    <w:link w:val="FooterChar"/>
    <w:uiPriority w:val="99"/>
    <w:unhideWhenUsed/>
    <w:rsid w:val="00F618C5"/>
    <w:pPr>
      <w:tabs>
        <w:tab w:val="center" w:pos="4513"/>
        <w:tab w:val="right" w:pos="9026"/>
      </w:tabs>
    </w:pPr>
  </w:style>
  <w:style w:type="character" w:customStyle="1" w:styleId="FooterChar">
    <w:name w:val="Footer Char"/>
    <w:basedOn w:val="DefaultParagraphFont"/>
    <w:link w:val="Footer"/>
    <w:uiPriority w:val="99"/>
    <w:rsid w:val="00F618C5"/>
  </w:style>
  <w:style w:type="paragraph" w:styleId="BalloonText">
    <w:name w:val="Balloon Text"/>
    <w:basedOn w:val="Normal"/>
    <w:link w:val="BalloonTextChar"/>
    <w:uiPriority w:val="99"/>
    <w:semiHidden/>
    <w:unhideWhenUsed/>
    <w:rsid w:val="00F618C5"/>
    <w:rPr>
      <w:rFonts w:ascii="Tahoma" w:hAnsi="Tahoma" w:cs="Tahoma"/>
      <w:sz w:val="16"/>
      <w:szCs w:val="16"/>
    </w:rPr>
  </w:style>
  <w:style w:type="character" w:customStyle="1" w:styleId="BalloonTextChar">
    <w:name w:val="Balloon Text Char"/>
    <w:link w:val="BalloonText"/>
    <w:uiPriority w:val="99"/>
    <w:semiHidden/>
    <w:rsid w:val="00F618C5"/>
    <w:rPr>
      <w:rFonts w:ascii="Tahoma" w:hAnsi="Tahoma" w:cs="Tahoma"/>
      <w:sz w:val="16"/>
      <w:szCs w:val="16"/>
    </w:rPr>
  </w:style>
  <w:style w:type="character" w:styleId="Hyperlink">
    <w:name w:val="Hyperlink"/>
    <w:uiPriority w:val="99"/>
    <w:unhideWhenUsed/>
    <w:rsid w:val="008E5C22"/>
    <w:rPr>
      <w:color w:val="0000FF"/>
      <w:u w:val="single"/>
    </w:rPr>
  </w:style>
  <w:style w:type="paragraph" w:styleId="ListParagraph">
    <w:name w:val="List Paragraph"/>
    <w:basedOn w:val="Normal"/>
    <w:uiPriority w:val="34"/>
    <w:qFormat/>
    <w:rsid w:val="008E5C22"/>
    <w:pPr>
      <w:ind w:left="720"/>
      <w:contextualSpacing/>
    </w:pPr>
  </w:style>
  <w:style w:type="character" w:customStyle="1" w:styleId="Heading4Char">
    <w:name w:val="Heading 4 Char"/>
    <w:basedOn w:val="DefaultParagraphFont"/>
    <w:link w:val="Heading4"/>
    <w:uiPriority w:val="9"/>
    <w:rsid w:val="00450960"/>
    <w:rPr>
      <w:rFonts w:ascii="Cambria" w:eastAsia="Times New Roman" w:hAnsi="Cambria"/>
      <w:b/>
      <w:bCs/>
      <w:i/>
      <w:iCs/>
      <w:color w:val="4F81BD"/>
      <w:lang w:eastAsia="en-US"/>
    </w:rPr>
  </w:style>
  <w:style w:type="paragraph" w:styleId="BodyText">
    <w:name w:val="Body Text"/>
    <w:basedOn w:val="Normal"/>
    <w:link w:val="BodyTextChar"/>
    <w:rsid w:val="00450960"/>
    <w:rPr>
      <w:rFonts w:ascii="Arial" w:hAnsi="Arial"/>
      <w:bCs/>
      <w:sz w:val="24"/>
    </w:rPr>
  </w:style>
  <w:style w:type="character" w:customStyle="1" w:styleId="BodyTextChar">
    <w:name w:val="Body Text Char"/>
    <w:basedOn w:val="DefaultParagraphFont"/>
    <w:link w:val="BodyText"/>
    <w:rsid w:val="00450960"/>
    <w:rPr>
      <w:rFonts w:ascii="Arial" w:eastAsia="Times New Roman" w:hAnsi="Arial"/>
      <w:bCs/>
      <w:sz w:val="24"/>
      <w:lang w:eastAsia="en-US"/>
    </w:rPr>
  </w:style>
  <w:style w:type="paragraph" w:styleId="BodyText2">
    <w:name w:val="Body Text 2"/>
    <w:basedOn w:val="Normal"/>
    <w:link w:val="BodyText2Char"/>
    <w:rsid w:val="00450960"/>
    <w:rPr>
      <w:rFonts w:ascii="Arial" w:hAnsi="Arial"/>
      <w:b/>
    </w:rPr>
  </w:style>
  <w:style w:type="character" w:customStyle="1" w:styleId="BodyText2Char">
    <w:name w:val="Body Text 2 Char"/>
    <w:basedOn w:val="DefaultParagraphFont"/>
    <w:link w:val="BodyText2"/>
    <w:rsid w:val="00450960"/>
    <w:rPr>
      <w:rFonts w:ascii="Arial" w:eastAsia="Times New Roman" w:hAnsi="Arial"/>
      <w:b/>
      <w:lang w:eastAsia="en-US"/>
    </w:rPr>
  </w:style>
  <w:style w:type="paragraph" w:styleId="PlainText">
    <w:name w:val="Plain Text"/>
    <w:basedOn w:val="Normal"/>
    <w:link w:val="PlainTextChar"/>
    <w:semiHidden/>
    <w:unhideWhenUsed/>
    <w:rsid w:val="00450960"/>
    <w:pPr>
      <w:widowControl w:val="0"/>
      <w:suppressAutoHyphens/>
      <w:spacing w:line="100" w:lineRule="atLeast"/>
    </w:pPr>
    <w:rPr>
      <w:rFonts w:ascii="Calibri" w:eastAsia="SimSun" w:hAnsi="Calibri" w:cs="Calibri"/>
      <w:kern w:val="2"/>
      <w:sz w:val="24"/>
      <w:szCs w:val="21"/>
      <w:lang w:eastAsia="hi-IN" w:bidi="hi-IN"/>
    </w:rPr>
  </w:style>
  <w:style w:type="character" w:customStyle="1" w:styleId="PlainTextChar">
    <w:name w:val="Plain Text Char"/>
    <w:basedOn w:val="DefaultParagraphFont"/>
    <w:link w:val="PlainText"/>
    <w:semiHidden/>
    <w:rsid w:val="00450960"/>
    <w:rPr>
      <w:rFonts w:eastAsia="SimSun" w:cs="Calibri"/>
      <w:kern w:val="2"/>
      <w:sz w:val="24"/>
      <w:szCs w:val="21"/>
      <w:lang w:eastAsia="hi-IN" w:bidi="hi-IN"/>
    </w:rPr>
  </w:style>
  <w:style w:type="paragraph" w:customStyle="1" w:styleId="ColorfulList-Accent11">
    <w:name w:val="Colorful List - Accent 11"/>
    <w:basedOn w:val="Normal"/>
    <w:rsid w:val="00450960"/>
    <w:pPr>
      <w:widowControl w:val="0"/>
      <w:suppressAutoHyphens/>
      <w:ind w:left="720"/>
    </w:pPr>
    <w:rPr>
      <w:rFonts w:eastAsia="SimSun" w:cs="Mangal"/>
      <w:kern w:val="2"/>
      <w:sz w:val="24"/>
      <w:szCs w:val="24"/>
      <w:lang w:eastAsia="hi-IN" w:bidi="hi-IN"/>
    </w:rPr>
  </w:style>
  <w:style w:type="character" w:styleId="CommentReference">
    <w:name w:val="annotation reference"/>
    <w:basedOn w:val="DefaultParagraphFont"/>
    <w:uiPriority w:val="99"/>
    <w:semiHidden/>
    <w:unhideWhenUsed/>
    <w:rsid w:val="00450960"/>
    <w:rPr>
      <w:sz w:val="16"/>
      <w:szCs w:val="16"/>
    </w:rPr>
  </w:style>
  <w:style w:type="paragraph" w:styleId="CommentText">
    <w:name w:val="annotation text"/>
    <w:basedOn w:val="Normal"/>
    <w:link w:val="CommentTextChar"/>
    <w:uiPriority w:val="99"/>
    <w:semiHidden/>
    <w:unhideWhenUsed/>
    <w:rsid w:val="00450960"/>
  </w:style>
  <w:style w:type="character" w:customStyle="1" w:styleId="CommentTextChar">
    <w:name w:val="Comment Text Char"/>
    <w:basedOn w:val="DefaultParagraphFont"/>
    <w:link w:val="CommentText"/>
    <w:uiPriority w:val="99"/>
    <w:semiHidden/>
    <w:rsid w:val="0045096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50960"/>
    <w:rPr>
      <w:b/>
      <w:bCs/>
    </w:rPr>
  </w:style>
  <w:style w:type="character" w:customStyle="1" w:styleId="CommentSubjectChar">
    <w:name w:val="Comment Subject Char"/>
    <w:basedOn w:val="CommentTextChar"/>
    <w:link w:val="CommentSubject"/>
    <w:uiPriority w:val="99"/>
    <w:semiHidden/>
    <w:rsid w:val="00450960"/>
    <w:rPr>
      <w:rFonts w:ascii="Times New Roman" w:eastAsia="Times New Roman" w:hAnsi="Times New Roman"/>
      <w:b/>
      <w:bCs/>
      <w:lang w:eastAsia="en-US"/>
    </w:rPr>
  </w:style>
  <w:style w:type="character" w:customStyle="1" w:styleId="Heading2Char">
    <w:name w:val="Heading 2 Char"/>
    <w:basedOn w:val="DefaultParagraphFont"/>
    <w:link w:val="Heading2"/>
    <w:uiPriority w:val="9"/>
    <w:semiHidden/>
    <w:rsid w:val="00553D20"/>
    <w:rPr>
      <w:rFonts w:asciiTheme="majorHAnsi" w:eastAsiaTheme="majorEastAsia" w:hAnsiTheme="majorHAnsi" w:cstheme="majorBidi"/>
      <w:b/>
      <w:bCs/>
      <w:color w:val="4F81BD" w:themeColor="accent1"/>
      <w:sz w:val="26"/>
      <w:szCs w:val="26"/>
      <w:lang w:eastAsia="en-US"/>
    </w:rPr>
  </w:style>
  <w:style w:type="paragraph" w:customStyle="1" w:styleId="standfirst">
    <w:name w:val="standfirst"/>
    <w:basedOn w:val="Normal"/>
    <w:rsid w:val="00553D2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4329">
      <w:bodyDiv w:val="1"/>
      <w:marLeft w:val="0"/>
      <w:marRight w:val="0"/>
      <w:marTop w:val="0"/>
      <w:marBottom w:val="0"/>
      <w:divBdr>
        <w:top w:val="none" w:sz="0" w:space="0" w:color="auto"/>
        <w:left w:val="none" w:sz="0" w:space="0" w:color="auto"/>
        <w:bottom w:val="none" w:sz="0" w:space="0" w:color="auto"/>
        <w:right w:val="none" w:sz="0" w:space="0" w:color="auto"/>
      </w:divBdr>
      <w:divsChild>
        <w:div w:id="1514606400">
          <w:marLeft w:val="0"/>
          <w:marRight w:val="0"/>
          <w:marTop w:val="0"/>
          <w:marBottom w:val="0"/>
          <w:divBdr>
            <w:top w:val="none" w:sz="0" w:space="0" w:color="auto"/>
            <w:left w:val="none" w:sz="0" w:space="0" w:color="auto"/>
            <w:bottom w:val="none" w:sz="0" w:space="0" w:color="auto"/>
            <w:right w:val="none" w:sz="0" w:space="0" w:color="auto"/>
          </w:divBdr>
        </w:div>
      </w:divsChild>
    </w:div>
    <w:div w:id="10559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NDLN01\Share\CORPORATE%20RESOURCES\Office%20Administration\Document%20Templates\Blank%20Doc%20-%20AND%20Header%20-%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85656-8F9E-41DD-AD48-A1D8BB93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 - AND Header - Portrait</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lauraf</dc:creator>
  <cp:lastModifiedBy>Eamonn Flynn</cp:lastModifiedBy>
  <cp:revision>3</cp:revision>
  <cp:lastPrinted>2015-06-30T09:13:00Z</cp:lastPrinted>
  <dcterms:created xsi:type="dcterms:W3CDTF">2015-07-03T14:27:00Z</dcterms:created>
  <dcterms:modified xsi:type="dcterms:W3CDTF">2015-07-03T14:28:00Z</dcterms:modified>
</cp:coreProperties>
</file>